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0C4" w:rsidRDefault="004370C4" w:rsidP="004370C4">
      <w:pPr>
        <w:jc w:val="right"/>
      </w:pPr>
    </w:p>
    <w:p w:rsidR="00FC5212" w:rsidRDefault="00FC5212" w:rsidP="00FC5212"/>
    <w:p w:rsidR="00FC5212" w:rsidRDefault="00FC5212" w:rsidP="004370C4">
      <w:pPr>
        <w:jc w:val="right"/>
      </w:pPr>
    </w:p>
    <w:p w:rsidR="00FC5212" w:rsidRPr="00A413CC" w:rsidRDefault="00A413CC" w:rsidP="00A413CC">
      <w:pPr>
        <w:rPr>
          <w:b/>
        </w:rPr>
      </w:pPr>
      <w:proofErr w:type="spellStart"/>
      <w:r w:rsidRPr="00A413CC">
        <w:rPr>
          <w:b/>
        </w:rPr>
        <w:t>Prot</w:t>
      </w:r>
      <w:proofErr w:type="spellEnd"/>
      <w:r w:rsidRPr="00A413CC">
        <w:rPr>
          <w:b/>
        </w:rPr>
        <w:t>. n.______________</w:t>
      </w:r>
    </w:p>
    <w:p w:rsidR="004370C4" w:rsidRDefault="004370C4" w:rsidP="00F84FA2">
      <w:pPr>
        <w:ind w:right="567"/>
        <w:jc w:val="right"/>
      </w:pPr>
      <w:r>
        <w:t>AI DOCENTI In servizio presso l’IIS MENDEL</w:t>
      </w:r>
    </w:p>
    <w:p w:rsidR="004370C4" w:rsidRDefault="004370C4" w:rsidP="00F84FA2">
      <w:pPr>
        <w:ind w:right="567"/>
        <w:jc w:val="right"/>
      </w:pPr>
      <w:r>
        <w:t>All’Albo d’Istituto</w:t>
      </w:r>
    </w:p>
    <w:p w:rsidR="004370C4" w:rsidRDefault="004370C4" w:rsidP="00F84FA2">
      <w:pPr>
        <w:ind w:right="567"/>
        <w:jc w:val="right"/>
      </w:pPr>
      <w:r>
        <w:t xml:space="preserve">Al sito web dell’Istituto </w:t>
      </w:r>
    </w:p>
    <w:p w:rsidR="004370C4" w:rsidRDefault="004370C4" w:rsidP="00F84FA2">
      <w:pPr>
        <w:ind w:right="567"/>
        <w:jc w:val="right"/>
      </w:pPr>
      <w:r>
        <w:t>A tutti gli interessati</w:t>
      </w:r>
    </w:p>
    <w:p w:rsidR="004370C4" w:rsidRDefault="004370C4" w:rsidP="00F84FA2">
      <w:pPr>
        <w:ind w:right="567"/>
        <w:jc w:val="right"/>
      </w:pPr>
      <w:r>
        <w:t>Agli atti</w:t>
      </w:r>
    </w:p>
    <w:p w:rsidR="001F39AD" w:rsidRDefault="001F39AD" w:rsidP="00F84FA2">
      <w:pPr>
        <w:spacing w:line="511" w:lineRule="auto"/>
      </w:pPr>
    </w:p>
    <w:p w:rsidR="00FC5212" w:rsidRPr="008A1B6A" w:rsidRDefault="00FC5212" w:rsidP="00F84FA2">
      <w:pPr>
        <w:spacing w:line="511" w:lineRule="auto"/>
        <w:rPr>
          <w:rFonts w:cstheme="minorHAnsi"/>
          <w:b/>
          <w:color w:val="FF0000"/>
          <w:sz w:val="24"/>
          <w:szCs w:val="24"/>
        </w:rPr>
      </w:pPr>
      <w:r w:rsidRPr="008A1B6A">
        <w:rPr>
          <w:rFonts w:cstheme="minorHAnsi"/>
          <w:b/>
          <w:sz w:val="24"/>
          <w:szCs w:val="24"/>
        </w:rPr>
        <w:t xml:space="preserve">CODICE PROGETTO </w:t>
      </w:r>
      <w:r w:rsidR="008A1B6A" w:rsidRPr="008A1B6A">
        <w:rPr>
          <w:rFonts w:eastAsia="Times New Roman" w:cstheme="minorHAnsi"/>
          <w:b/>
          <w:sz w:val="24"/>
          <w:szCs w:val="24"/>
          <w:lang w:eastAsia="it-IT"/>
        </w:rPr>
        <w:t xml:space="preserve">10.2.5A-FSEPON-LO-2018-55 </w:t>
      </w:r>
      <w:r w:rsidRPr="008A1B6A">
        <w:rPr>
          <w:rFonts w:cstheme="minorHAnsi"/>
          <w:b/>
          <w:sz w:val="24"/>
          <w:szCs w:val="24"/>
        </w:rPr>
        <w:t>CUP</w:t>
      </w:r>
      <w:r w:rsidR="006E73AA" w:rsidRPr="008A1B6A">
        <w:rPr>
          <w:rFonts w:cstheme="minorHAnsi"/>
          <w:b/>
          <w:sz w:val="24"/>
          <w:szCs w:val="24"/>
        </w:rPr>
        <w:t xml:space="preserve"> </w:t>
      </w:r>
      <w:r w:rsidR="008A1B6A" w:rsidRPr="008A1B6A">
        <w:rPr>
          <w:rFonts w:cstheme="minorHAnsi"/>
          <w:b/>
          <w:sz w:val="24"/>
          <w:szCs w:val="24"/>
        </w:rPr>
        <w:t>H77I17000370007</w:t>
      </w:r>
    </w:p>
    <w:p w:rsidR="00DE1631" w:rsidRDefault="00AF122D" w:rsidP="00DE1631">
      <w:pPr>
        <w:autoSpaceDE w:val="0"/>
        <w:autoSpaceDN w:val="0"/>
        <w:adjustRightInd w:val="0"/>
        <w:spacing w:after="0" w:line="240" w:lineRule="auto"/>
        <w:jc w:val="both"/>
        <w:rPr>
          <w:rFonts w:cstheme="minorHAnsi"/>
          <w:sz w:val="24"/>
          <w:szCs w:val="24"/>
        </w:rPr>
      </w:pPr>
      <w:bookmarkStart w:id="0" w:name="_Hlk506115342"/>
      <w:bookmarkStart w:id="1" w:name="_Hlk506115415"/>
      <w:bookmarkStart w:id="2" w:name="_Hlk506116260"/>
      <w:r w:rsidRPr="00DE1631">
        <w:rPr>
          <w:sz w:val="24"/>
          <w:szCs w:val="24"/>
        </w:rPr>
        <w:t>Fondi Strutturali Europei – Programma Operativo Nazionale “Per la scuola, competenze e ambienti per l’apprendimento” 2014-2020. Avvi</w:t>
      </w:r>
      <w:r w:rsidR="00AD46F1">
        <w:rPr>
          <w:sz w:val="24"/>
          <w:szCs w:val="24"/>
        </w:rPr>
        <w:t>so pubblico 4427 del 02/05/</w:t>
      </w:r>
      <w:proofErr w:type="gramStart"/>
      <w:r w:rsidR="00AD46F1">
        <w:rPr>
          <w:sz w:val="24"/>
          <w:szCs w:val="24"/>
        </w:rPr>
        <w:t xml:space="preserve">2017 </w:t>
      </w:r>
      <w:r w:rsidRPr="00DE1631">
        <w:rPr>
          <w:sz w:val="24"/>
          <w:szCs w:val="24"/>
        </w:rPr>
        <w:t>”Potenziamento</w:t>
      </w:r>
      <w:proofErr w:type="gramEnd"/>
      <w:r w:rsidRPr="00DE1631">
        <w:rPr>
          <w:sz w:val="24"/>
          <w:szCs w:val="24"/>
        </w:rPr>
        <w:t xml:space="preserve"> dell’educazione al patrimonio culturale, artistico, paesaggistico”. Asse I – Istruzione – Fondo Sociale Europeo (FSE) Obiettivo Specifico 10.2 Miglioramento delle competenze chiave degli allievi- Azione 10.2.5. Azioni volte allo sviluppo delle competenze trasversali con particolare attenzione a quelle volte alla diffusione della cultura d'impresa - </w:t>
      </w:r>
      <w:r w:rsidRPr="00DE1631">
        <w:rPr>
          <w:rFonts w:cstheme="minorHAnsi"/>
          <w:sz w:val="24"/>
          <w:szCs w:val="24"/>
        </w:rPr>
        <w:t>sotto azione 10.2.5A Competenze trasversali - Potenziamento dell'educazione al patrimonio culturale, artistico, paesaggistico</w:t>
      </w:r>
      <w:r w:rsidR="000610FD">
        <w:rPr>
          <w:rFonts w:cstheme="minorHAnsi"/>
          <w:sz w:val="24"/>
          <w:szCs w:val="24"/>
        </w:rPr>
        <w:t>.</w:t>
      </w:r>
    </w:p>
    <w:p w:rsidR="00AF122D" w:rsidRPr="00DE1631" w:rsidRDefault="00AF122D" w:rsidP="00AF122D">
      <w:pPr>
        <w:autoSpaceDE w:val="0"/>
        <w:autoSpaceDN w:val="0"/>
        <w:adjustRightInd w:val="0"/>
        <w:spacing w:after="0" w:line="240" w:lineRule="auto"/>
        <w:jc w:val="both"/>
        <w:rPr>
          <w:sz w:val="24"/>
          <w:szCs w:val="24"/>
        </w:rPr>
      </w:pPr>
    </w:p>
    <w:p w:rsidR="00AF122D" w:rsidRDefault="00AF122D" w:rsidP="00AF122D">
      <w:pPr>
        <w:autoSpaceDE w:val="0"/>
        <w:autoSpaceDN w:val="0"/>
        <w:adjustRightInd w:val="0"/>
        <w:spacing w:after="0" w:line="240" w:lineRule="auto"/>
        <w:jc w:val="both"/>
      </w:pPr>
    </w:p>
    <w:bookmarkEnd w:id="0"/>
    <w:bookmarkEnd w:id="1"/>
    <w:bookmarkEnd w:id="2"/>
    <w:p w:rsidR="00E70D6C" w:rsidRDefault="00FC5212" w:rsidP="00F84FA2">
      <w:pPr>
        <w:ind w:left="1695" w:right="1595"/>
        <w:jc w:val="center"/>
        <w:rPr>
          <w:rFonts w:cstheme="minorHAnsi"/>
          <w:b/>
          <w:sz w:val="28"/>
          <w:szCs w:val="28"/>
        </w:rPr>
      </w:pPr>
      <w:r w:rsidRPr="00C33CC9">
        <w:rPr>
          <w:rFonts w:cstheme="minorHAnsi"/>
          <w:b/>
          <w:sz w:val="28"/>
          <w:szCs w:val="28"/>
        </w:rPr>
        <w:t xml:space="preserve">AVVISO DI SELEZIONE </w:t>
      </w:r>
      <w:r w:rsidR="008E5A6B">
        <w:rPr>
          <w:rFonts w:cstheme="minorHAnsi"/>
          <w:b/>
          <w:sz w:val="28"/>
          <w:szCs w:val="28"/>
        </w:rPr>
        <w:t>ESTERNA</w:t>
      </w:r>
    </w:p>
    <w:p w:rsidR="00F84FA2" w:rsidRPr="00F84FA2" w:rsidRDefault="00F84FA2" w:rsidP="00F84FA2">
      <w:pPr>
        <w:ind w:left="1695" w:right="1595"/>
        <w:jc w:val="center"/>
        <w:rPr>
          <w:rFonts w:cstheme="minorHAnsi"/>
          <w:b/>
          <w:sz w:val="16"/>
          <w:szCs w:val="16"/>
        </w:rPr>
      </w:pPr>
    </w:p>
    <w:p w:rsidR="00DE1631" w:rsidRDefault="00FC5212" w:rsidP="00DE1631">
      <w:pPr>
        <w:autoSpaceDE w:val="0"/>
        <w:autoSpaceDN w:val="0"/>
        <w:adjustRightInd w:val="0"/>
        <w:spacing w:after="0" w:line="240" w:lineRule="auto"/>
        <w:jc w:val="both"/>
        <w:rPr>
          <w:rFonts w:cstheme="minorHAnsi"/>
          <w:sz w:val="24"/>
          <w:szCs w:val="24"/>
        </w:rPr>
      </w:pPr>
      <w:r w:rsidRPr="002B4DEA">
        <w:rPr>
          <w:rFonts w:cstheme="minorHAnsi"/>
          <w:sz w:val="24"/>
          <w:szCs w:val="24"/>
        </w:rPr>
        <w:t>per la selezione</w:t>
      </w:r>
      <w:r w:rsidRPr="002B4DEA">
        <w:rPr>
          <w:rFonts w:cstheme="minorHAnsi"/>
          <w:b/>
          <w:sz w:val="24"/>
          <w:szCs w:val="24"/>
        </w:rPr>
        <w:t xml:space="preserve"> </w:t>
      </w:r>
      <w:r w:rsidRPr="002B4DEA">
        <w:rPr>
          <w:rFonts w:cstheme="minorHAnsi"/>
          <w:sz w:val="24"/>
          <w:szCs w:val="24"/>
        </w:rPr>
        <w:t xml:space="preserve">di </w:t>
      </w:r>
      <w:r w:rsidRPr="002B4DEA">
        <w:rPr>
          <w:rFonts w:cstheme="minorHAnsi"/>
          <w:b/>
          <w:sz w:val="24"/>
          <w:szCs w:val="24"/>
        </w:rPr>
        <w:t>“DOCENTI ESPERTI</w:t>
      </w:r>
      <w:r w:rsidRPr="002B4DEA">
        <w:rPr>
          <w:rFonts w:cstheme="minorHAnsi"/>
          <w:sz w:val="24"/>
          <w:szCs w:val="24"/>
        </w:rPr>
        <w:t xml:space="preserve">” per l’attuazione delle azioni di formazione riferite all’Asse I – Istruzione – Fondo Sociale Europeo (FSE)- </w:t>
      </w:r>
      <w:r w:rsidR="00DE1631" w:rsidRPr="00DE1631">
        <w:rPr>
          <w:sz w:val="24"/>
          <w:szCs w:val="24"/>
        </w:rPr>
        <w:t xml:space="preserve">Obiettivo Specifico 10.2 Miglioramento delle competenze chiave degli allievi- Azione 10.2.5. Azioni volte allo sviluppo delle competenze trasversali con particolare attenzione a quelle volte alla diffusione della cultura d'impresa - </w:t>
      </w:r>
      <w:r w:rsidR="00DE1631" w:rsidRPr="00DE1631">
        <w:rPr>
          <w:rFonts w:cstheme="minorHAnsi"/>
          <w:sz w:val="24"/>
          <w:szCs w:val="24"/>
        </w:rPr>
        <w:t>sotto azione 10.2.5A Competenze trasversali - Potenziamento dell'educazione al patrimonio culturale, artistico, paesaggistico</w:t>
      </w:r>
      <w:r w:rsidR="000610FD">
        <w:rPr>
          <w:rFonts w:cstheme="minorHAnsi"/>
          <w:sz w:val="24"/>
          <w:szCs w:val="24"/>
        </w:rPr>
        <w:t>.</w:t>
      </w:r>
    </w:p>
    <w:p w:rsidR="00DE1631" w:rsidRDefault="00DE1631" w:rsidP="00867272">
      <w:pPr>
        <w:autoSpaceDE w:val="0"/>
        <w:autoSpaceDN w:val="0"/>
        <w:adjustRightInd w:val="0"/>
        <w:spacing w:after="0" w:line="240" w:lineRule="auto"/>
        <w:jc w:val="both"/>
        <w:rPr>
          <w:rFonts w:cstheme="minorHAnsi"/>
          <w:sz w:val="24"/>
          <w:szCs w:val="24"/>
        </w:rPr>
      </w:pPr>
    </w:p>
    <w:p w:rsidR="00E70D6C" w:rsidRDefault="00E70D6C" w:rsidP="00867272">
      <w:pPr>
        <w:pStyle w:val="Corpotesto"/>
        <w:ind w:right="567"/>
        <w:jc w:val="both"/>
        <w:rPr>
          <w:sz w:val="24"/>
        </w:rPr>
      </w:pPr>
    </w:p>
    <w:p w:rsidR="00867272" w:rsidRDefault="00867272" w:rsidP="00FC5212">
      <w:pPr>
        <w:pStyle w:val="Titolo3"/>
        <w:spacing w:before="201"/>
        <w:ind w:left="1699" w:right="1595"/>
        <w:jc w:val="center"/>
        <w:rPr>
          <w:rFonts w:asciiTheme="minorHAnsi" w:hAnsiTheme="minorHAnsi"/>
          <w:sz w:val="24"/>
        </w:rPr>
      </w:pPr>
    </w:p>
    <w:p w:rsidR="00FC5212" w:rsidRPr="003E1F5F" w:rsidRDefault="00FC5212" w:rsidP="00FC5212">
      <w:pPr>
        <w:pStyle w:val="Titolo3"/>
        <w:spacing w:before="201"/>
        <w:ind w:left="1699" w:right="1595"/>
        <w:jc w:val="center"/>
        <w:rPr>
          <w:rFonts w:asciiTheme="minorHAnsi" w:hAnsiTheme="minorHAnsi"/>
        </w:rPr>
      </w:pPr>
      <w:r w:rsidRPr="003E1F5F">
        <w:rPr>
          <w:rFonts w:asciiTheme="minorHAnsi" w:hAnsiTheme="minorHAnsi"/>
          <w:sz w:val="24"/>
        </w:rPr>
        <w:lastRenderedPageBreak/>
        <w:t>IL DIRIGENTE SCOLASTICO</w:t>
      </w:r>
    </w:p>
    <w:p w:rsidR="00FC5212" w:rsidRDefault="00FC5212" w:rsidP="00FC5212">
      <w:pPr>
        <w:pStyle w:val="Titolo3"/>
        <w:spacing w:before="201"/>
        <w:ind w:left="1699" w:right="1595"/>
        <w:jc w:val="center"/>
      </w:pPr>
    </w:p>
    <w:p w:rsidR="00FC5212" w:rsidRPr="0076776E" w:rsidRDefault="00FC5212" w:rsidP="002B4DEA">
      <w:pPr>
        <w:pStyle w:val="Corpotesto"/>
        <w:ind w:right="567"/>
        <w:jc w:val="both"/>
        <w:rPr>
          <w:rFonts w:asciiTheme="minorHAnsi" w:hAnsiTheme="minorHAnsi" w:cstheme="minorHAnsi"/>
          <w:sz w:val="24"/>
          <w:szCs w:val="24"/>
        </w:rPr>
      </w:pPr>
      <w:r w:rsidRPr="0076776E">
        <w:rPr>
          <w:rFonts w:asciiTheme="minorHAnsi" w:hAnsiTheme="minorHAnsi" w:cstheme="minorHAnsi"/>
          <w:sz w:val="24"/>
          <w:szCs w:val="24"/>
        </w:rPr>
        <w:t xml:space="preserve">VISTO </w:t>
      </w:r>
      <w:proofErr w:type="spellStart"/>
      <w:r w:rsidRPr="0076776E">
        <w:rPr>
          <w:rFonts w:asciiTheme="minorHAnsi" w:hAnsiTheme="minorHAnsi" w:cstheme="minorHAnsi"/>
          <w:sz w:val="24"/>
          <w:szCs w:val="24"/>
        </w:rPr>
        <w:t>il</w:t>
      </w:r>
      <w:proofErr w:type="spellEnd"/>
      <w:r w:rsidRPr="0076776E">
        <w:rPr>
          <w:rFonts w:asciiTheme="minorHAnsi" w:hAnsiTheme="minorHAnsi" w:cstheme="minorHAnsi"/>
          <w:sz w:val="24"/>
          <w:szCs w:val="24"/>
        </w:rPr>
        <w:t xml:space="preserve"> </w:t>
      </w:r>
      <w:proofErr w:type="spellStart"/>
      <w:r w:rsidRPr="0076776E">
        <w:rPr>
          <w:rFonts w:asciiTheme="minorHAnsi" w:hAnsiTheme="minorHAnsi" w:cstheme="minorHAnsi"/>
          <w:sz w:val="24"/>
          <w:szCs w:val="24"/>
        </w:rPr>
        <w:t>Decreto</w:t>
      </w:r>
      <w:proofErr w:type="spellEnd"/>
      <w:r w:rsidRPr="0076776E">
        <w:rPr>
          <w:rFonts w:asciiTheme="minorHAnsi" w:hAnsiTheme="minorHAnsi" w:cstheme="minorHAnsi"/>
          <w:sz w:val="24"/>
          <w:szCs w:val="24"/>
        </w:rPr>
        <w:t xml:space="preserve"> </w:t>
      </w:r>
      <w:proofErr w:type="spellStart"/>
      <w:r w:rsidRPr="0076776E">
        <w:rPr>
          <w:rFonts w:asciiTheme="minorHAnsi" w:hAnsiTheme="minorHAnsi" w:cstheme="minorHAnsi"/>
          <w:sz w:val="24"/>
          <w:szCs w:val="24"/>
        </w:rPr>
        <w:t>Legislativo</w:t>
      </w:r>
      <w:proofErr w:type="spellEnd"/>
      <w:r w:rsidRPr="0076776E">
        <w:rPr>
          <w:rFonts w:asciiTheme="minorHAnsi" w:hAnsiTheme="minorHAnsi" w:cstheme="minorHAnsi"/>
          <w:sz w:val="24"/>
          <w:szCs w:val="24"/>
        </w:rPr>
        <w:t xml:space="preserve"> n. 165/2001;   </w:t>
      </w:r>
    </w:p>
    <w:p w:rsidR="00FC5212" w:rsidRPr="0076776E" w:rsidRDefault="00FC5212" w:rsidP="002B4DEA">
      <w:pPr>
        <w:pStyle w:val="Corpotesto"/>
        <w:ind w:right="567"/>
        <w:jc w:val="both"/>
        <w:rPr>
          <w:rFonts w:asciiTheme="minorHAnsi" w:hAnsiTheme="minorHAnsi" w:cstheme="minorHAnsi"/>
          <w:sz w:val="24"/>
          <w:szCs w:val="24"/>
        </w:rPr>
      </w:pPr>
      <w:r w:rsidRPr="0076776E">
        <w:rPr>
          <w:rFonts w:asciiTheme="minorHAnsi" w:hAnsiTheme="minorHAnsi" w:cstheme="minorHAnsi"/>
          <w:sz w:val="24"/>
          <w:szCs w:val="24"/>
        </w:rPr>
        <w:t xml:space="preserve">VISTA la </w:t>
      </w:r>
      <w:proofErr w:type="spellStart"/>
      <w:r w:rsidRPr="0076776E">
        <w:rPr>
          <w:rFonts w:asciiTheme="minorHAnsi" w:hAnsiTheme="minorHAnsi" w:cstheme="minorHAnsi"/>
          <w:sz w:val="24"/>
          <w:szCs w:val="24"/>
        </w:rPr>
        <w:t>legge</w:t>
      </w:r>
      <w:proofErr w:type="spellEnd"/>
      <w:r w:rsidRPr="0076776E">
        <w:rPr>
          <w:rFonts w:asciiTheme="minorHAnsi" w:hAnsiTheme="minorHAnsi" w:cstheme="minorHAnsi"/>
          <w:sz w:val="24"/>
          <w:szCs w:val="24"/>
        </w:rPr>
        <w:t xml:space="preserve"> n. 244/2007;</w:t>
      </w:r>
    </w:p>
    <w:p w:rsidR="00FC5212" w:rsidRPr="0076776E" w:rsidRDefault="00FC5212" w:rsidP="002B4DEA">
      <w:pPr>
        <w:pStyle w:val="Corpotesto"/>
        <w:ind w:right="567"/>
        <w:jc w:val="both"/>
        <w:rPr>
          <w:rFonts w:asciiTheme="minorHAnsi" w:hAnsiTheme="minorHAnsi" w:cstheme="minorHAnsi"/>
          <w:sz w:val="24"/>
          <w:szCs w:val="24"/>
        </w:rPr>
      </w:pPr>
      <w:r w:rsidRPr="0076776E">
        <w:rPr>
          <w:rFonts w:asciiTheme="minorHAnsi" w:hAnsiTheme="minorHAnsi" w:cstheme="minorHAnsi"/>
          <w:sz w:val="24"/>
          <w:szCs w:val="24"/>
        </w:rPr>
        <w:t xml:space="preserve">VISTO </w:t>
      </w:r>
      <w:proofErr w:type="spellStart"/>
      <w:r w:rsidRPr="0076776E">
        <w:rPr>
          <w:rFonts w:asciiTheme="minorHAnsi" w:hAnsiTheme="minorHAnsi" w:cstheme="minorHAnsi"/>
          <w:sz w:val="24"/>
          <w:szCs w:val="24"/>
        </w:rPr>
        <w:t>il</w:t>
      </w:r>
      <w:proofErr w:type="spellEnd"/>
      <w:r w:rsidRPr="0076776E">
        <w:rPr>
          <w:rFonts w:asciiTheme="minorHAnsi" w:hAnsiTheme="minorHAnsi" w:cstheme="minorHAnsi"/>
          <w:sz w:val="24"/>
          <w:szCs w:val="24"/>
        </w:rPr>
        <w:t xml:space="preserve"> DPR 275/1999, </w:t>
      </w:r>
      <w:proofErr w:type="spellStart"/>
      <w:r w:rsidRPr="0076776E">
        <w:rPr>
          <w:rFonts w:asciiTheme="minorHAnsi" w:hAnsiTheme="minorHAnsi" w:cstheme="minorHAnsi"/>
          <w:sz w:val="24"/>
          <w:szCs w:val="24"/>
        </w:rPr>
        <w:t>recante</w:t>
      </w:r>
      <w:proofErr w:type="spellEnd"/>
      <w:r w:rsidRPr="0076776E">
        <w:rPr>
          <w:rFonts w:asciiTheme="minorHAnsi" w:hAnsiTheme="minorHAnsi" w:cstheme="minorHAnsi"/>
          <w:sz w:val="24"/>
          <w:szCs w:val="24"/>
        </w:rPr>
        <w:t xml:space="preserve"> “</w:t>
      </w:r>
      <w:proofErr w:type="spellStart"/>
      <w:r w:rsidRPr="0076776E">
        <w:rPr>
          <w:rFonts w:asciiTheme="minorHAnsi" w:hAnsiTheme="minorHAnsi" w:cstheme="minorHAnsi"/>
          <w:sz w:val="24"/>
          <w:szCs w:val="24"/>
        </w:rPr>
        <w:t>Norme</w:t>
      </w:r>
      <w:proofErr w:type="spellEnd"/>
      <w:r w:rsidRPr="0076776E">
        <w:rPr>
          <w:rFonts w:asciiTheme="minorHAnsi" w:hAnsiTheme="minorHAnsi" w:cstheme="minorHAnsi"/>
          <w:sz w:val="24"/>
          <w:szCs w:val="24"/>
        </w:rPr>
        <w:t xml:space="preserve"> in </w:t>
      </w:r>
      <w:proofErr w:type="spellStart"/>
      <w:r w:rsidRPr="0076776E">
        <w:rPr>
          <w:rFonts w:asciiTheme="minorHAnsi" w:hAnsiTheme="minorHAnsi" w:cstheme="minorHAnsi"/>
          <w:sz w:val="24"/>
          <w:szCs w:val="24"/>
        </w:rPr>
        <w:t>materia</w:t>
      </w:r>
      <w:proofErr w:type="spellEnd"/>
      <w:r w:rsidRPr="0076776E">
        <w:rPr>
          <w:rFonts w:asciiTheme="minorHAnsi" w:hAnsiTheme="minorHAnsi" w:cstheme="minorHAnsi"/>
          <w:sz w:val="24"/>
          <w:szCs w:val="24"/>
        </w:rPr>
        <w:t xml:space="preserve"> di </w:t>
      </w:r>
      <w:proofErr w:type="spellStart"/>
      <w:r w:rsidRPr="0076776E">
        <w:rPr>
          <w:rFonts w:asciiTheme="minorHAnsi" w:hAnsiTheme="minorHAnsi" w:cstheme="minorHAnsi"/>
          <w:sz w:val="24"/>
          <w:szCs w:val="24"/>
        </w:rPr>
        <w:t>autonomia</w:t>
      </w:r>
      <w:proofErr w:type="spellEnd"/>
      <w:r w:rsidRPr="0076776E">
        <w:rPr>
          <w:rFonts w:asciiTheme="minorHAnsi" w:hAnsiTheme="minorHAnsi" w:cstheme="minorHAnsi"/>
          <w:sz w:val="24"/>
          <w:szCs w:val="24"/>
        </w:rPr>
        <w:t xml:space="preserve"> </w:t>
      </w:r>
      <w:proofErr w:type="spellStart"/>
      <w:r w:rsidRPr="0076776E">
        <w:rPr>
          <w:rFonts w:asciiTheme="minorHAnsi" w:hAnsiTheme="minorHAnsi" w:cstheme="minorHAnsi"/>
          <w:sz w:val="24"/>
          <w:szCs w:val="24"/>
        </w:rPr>
        <w:t>delle</w:t>
      </w:r>
      <w:proofErr w:type="spellEnd"/>
      <w:r w:rsidRPr="0076776E">
        <w:rPr>
          <w:rFonts w:asciiTheme="minorHAnsi" w:hAnsiTheme="minorHAnsi" w:cstheme="minorHAnsi"/>
          <w:sz w:val="24"/>
          <w:szCs w:val="24"/>
        </w:rPr>
        <w:t xml:space="preserve"> </w:t>
      </w:r>
      <w:proofErr w:type="spellStart"/>
      <w:r w:rsidRPr="0076776E">
        <w:rPr>
          <w:rFonts w:asciiTheme="minorHAnsi" w:hAnsiTheme="minorHAnsi" w:cstheme="minorHAnsi"/>
          <w:sz w:val="24"/>
          <w:szCs w:val="24"/>
        </w:rPr>
        <w:t>istituzioni</w:t>
      </w:r>
      <w:proofErr w:type="spellEnd"/>
      <w:r w:rsidRPr="0076776E">
        <w:rPr>
          <w:rFonts w:asciiTheme="minorHAnsi" w:hAnsiTheme="minorHAnsi" w:cstheme="minorHAnsi"/>
          <w:sz w:val="24"/>
          <w:szCs w:val="24"/>
        </w:rPr>
        <w:t xml:space="preserve"> </w:t>
      </w:r>
      <w:proofErr w:type="spellStart"/>
      <w:proofErr w:type="gramStart"/>
      <w:r w:rsidRPr="0076776E">
        <w:rPr>
          <w:rFonts w:asciiTheme="minorHAnsi" w:hAnsiTheme="minorHAnsi" w:cstheme="minorHAnsi"/>
          <w:sz w:val="24"/>
          <w:szCs w:val="24"/>
        </w:rPr>
        <w:t>scolastiche</w:t>
      </w:r>
      <w:proofErr w:type="spellEnd"/>
      <w:r w:rsidRPr="0076776E">
        <w:rPr>
          <w:rFonts w:asciiTheme="minorHAnsi" w:hAnsiTheme="minorHAnsi" w:cstheme="minorHAnsi"/>
          <w:sz w:val="24"/>
          <w:szCs w:val="24"/>
        </w:rPr>
        <w:t>“</w:t>
      </w:r>
      <w:proofErr w:type="gramEnd"/>
      <w:r w:rsidRPr="0076776E">
        <w:rPr>
          <w:rFonts w:asciiTheme="minorHAnsi" w:hAnsiTheme="minorHAnsi" w:cstheme="minorHAnsi"/>
          <w:sz w:val="24"/>
          <w:szCs w:val="24"/>
        </w:rPr>
        <w:t>;</w:t>
      </w:r>
    </w:p>
    <w:p w:rsidR="00FC5212" w:rsidRPr="0076776E" w:rsidRDefault="00FC5212" w:rsidP="002B4DEA">
      <w:pPr>
        <w:pStyle w:val="Corpotesto"/>
        <w:ind w:right="567"/>
        <w:jc w:val="both"/>
        <w:rPr>
          <w:rFonts w:asciiTheme="minorHAnsi" w:hAnsiTheme="minorHAnsi" w:cstheme="minorHAnsi"/>
          <w:sz w:val="24"/>
          <w:szCs w:val="24"/>
        </w:rPr>
      </w:pPr>
      <w:r w:rsidRPr="0076776E">
        <w:rPr>
          <w:rFonts w:asciiTheme="minorHAnsi" w:hAnsiTheme="minorHAnsi" w:cstheme="minorHAnsi"/>
          <w:sz w:val="24"/>
          <w:szCs w:val="24"/>
        </w:rPr>
        <w:t xml:space="preserve">VISTO </w:t>
      </w:r>
      <w:proofErr w:type="spellStart"/>
      <w:r w:rsidRPr="0076776E">
        <w:rPr>
          <w:rFonts w:asciiTheme="minorHAnsi" w:hAnsiTheme="minorHAnsi" w:cstheme="minorHAnsi"/>
          <w:sz w:val="24"/>
          <w:szCs w:val="24"/>
        </w:rPr>
        <w:t>il</w:t>
      </w:r>
      <w:proofErr w:type="spellEnd"/>
      <w:r w:rsidRPr="0076776E">
        <w:rPr>
          <w:rFonts w:asciiTheme="minorHAnsi" w:hAnsiTheme="minorHAnsi" w:cstheme="minorHAnsi"/>
          <w:sz w:val="24"/>
          <w:szCs w:val="24"/>
        </w:rPr>
        <w:t xml:space="preserve"> D.I. 44/2001 “</w:t>
      </w:r>
      <w:proofErr w:type="spellStart"/>
      <w:r w:rsidRPr="0076776E">
        <w:rPr>
          <w:rFonts w:asciiTheme="minorHAnsi" w:hAnsiTheme="minorHAnsi" w:cstheme="minorHAnsi"/>
          <w:sz w:val="24"/>
          <w:szCs w:val="24"/>
        </w:rPr>
        <w:t>Regolamento</w:t>
      </w:r>
      <w:proofErr w:type="spellEnd"/>
      <w:r w:rsidRPr="0076776E">
        <w:rPr>
          <w:rFonts w:asciiTheme="minorHAnsi" w:hAnsiTheme="minorHAnsi" w:cstheme="minorHAnsi"/>
          <w:sz w:val="24"/>
          <w:szCs w:val="24"/>
        </w:rPr>
        <w:t xml:space="preserve"> </w:t>
      </w:r>
      <w:proofErr w:type="spellStart"/>
      <w:r w:rsidRPr="0076776E">
        <w:rPr>
          <w:rFonts w:asciiTheme="minorHAnsi" w:hAnsiTheme="minorHAnsi" w:cstheme="minorHAnsi"/>
          <w:sz w:val="24"/>
          <w:szCs w:val="24"/>
        </w:rPr>
        <w:t>istruzioni</w:t>
      </w:r>
      <w:proofErr w:type="spellEnd"/>
      <w:r w:rsidRPr="0076776E">
        <w:rPr>
          <w:rFonts w:asciiTheme="minorHAnsi" w:hAnsiTheme="minorHAnsi" w:cstheme="minorHAnsi"/>
          <w:sz w:val="24"/>
          <w:szCs w:val="24"/>
        </w:rPr>
        <w:t xml:space="preserve">, </w:t>
      </w:r>
      <w:proofErr w:type="spellStart"/>
      <w:r w:rsidRPr="0076776E">
        <w:rPr>
          <w:rFonts w:asciiTheme="minorHAnsi" w:hAnsiTheme="minorHAnsi" w:cstheme="minorHAnsi"/>
          <w:sz w:val="24"/>
          <w:szCs w:val="24"/>
        </w:rPr>
        <w:t>gestione</w:t>
      </w:r>
      <w:proofErr w:type="spellEnd"/>
      <w:r w:rsidRPr="0076776E">
        <w:rPr>
          <w:rFonts w:asciiTheme="minorHAnsi" w:hAnsiTheme="minorHAnsi" w:cstheme="minorHAnsi"/>
          <w:sz w:val="24"/>
          <w:szCs w:val="24"/>
        </w:rPr>
        <w:t xml:space="preserve"> </w:t>
      </w:r>
      <w:proofErr w:type="spellStart"/>
      <w:r w:rsidRPr="0076776E">
        <w:rPr>
          <w:rFonts w:asciiTheme="minorHAnsi" w:hAnsiTheme="minorHAnsi" w:cstheme="minorHAnsi"/>
          <w:sz w:val="24"/>
          <w:szCs w:val="24"/>
        </w:rPr>
        <w:t>amministrativo-contabile</w:t>
      </w:r>
      <w:proofErr w:type="spellEnd"/>
      <w:r w:rsidRPr="0076776E">
        <w:rPr>
          <w:rFonts w:asciiTheme="minorHAnsi" w:hAnsiTheme="minorHAnsi" w:cstheme="minorHAnsi"/>
          <w:sz w:val="24"/>
          <w:szCs w:val="24"/>
        </w:rPr>
        <w:t xml:space="preserve"> </w:t>
      </w:r>
      <w:proofErr w:type="spellStart"/>
      <w:r w:rsidRPr="0076776E">
        <w:rPr>
          <w:rFonts w:asciiTheme="minorHAnsi" w:hAnsiTheme="minorHAnsi" w:cstheme="minorHAnsi"/>
          <w:sz w:val="24"/>
          <w:szCs w:val="24"/>
        </w:rPr>
        <w:t>Istituzioni</w:t>
      </w:r>
      <w:proofErr w:type="spellEnd"/>
      <w:r w:rsidRPr="0076776E">
        <w:rPr>
          <w:rFonts w:asciiTheme="minorHAnsi" w:hAnsiTheme="minorHAnsi" w:cstheme="minorHAnsi"/>
          <w:sz w:val="24"/>
          <w:szCs w:val="24"/>
        </w:rPr>
        <w:t xml:space="preserve"> </w:t>
      </w:r>
      <w:proofErr w:type="spellStart"/>
      <w:r w:rsidRPr="0076776E">
        <w:rPr>
          <w:rFonts w:asciiTheme="minorHAnsi" w:hAnsiTheme="minorHAnsi" w:cstheme="minorHAnsi"/>
          <w:sz w:val="24"/>
          <w:szCs w:val="24"/>
        </w:rPr>
        <w:t>Scolastiche</w:t>
      </w:r>
      <w:proofErr w:type="spellEnd"/>
      <w:r w:rsidRPr="0076776E">
        <w:rPr>
          <w:rFonts w:asciiTheme="minorHAnsi" w:hAnsiTheme="minorHAnsi" w:cstheme="minorHAnsi"/>
          <w:sz w:val="24"/>
          <w:szCs w:val="24"/>
        </w:rPr>
        <w:t>”</w:t>
      </w:r>
    </w:p>
    <w:p w:rsidR="006E73AA" w:rsidRPr="0076776E" w:rsidRDefault="00FC5212" w:rsidP="00DE1631">
      <w:pPr>
        <w:autoSpaceDE w:val="0"/>
        <w:autoSpaceDN w:val="0"/>
        <w:adjustRightInd w:val="0"/>
        <w:spacing w:after="0" w:line="240" w:lineRule="auto"/>
        <w:jc w:val="both"/>
        <w:rPr>
          <w:rFonts w:cstheme="minorHAnsi"/>
          <w:sz w:val="24"/>
          <w:szCs w:val="24"/>
        </w:rPr>
      </w:pPr>
      <w:r w:rsidRPr="0076776E">
        <w:rPr>
          <w:rFonts w:cstheme="minorHAnsi"/>
          <w:sz w:val="24"/>
          <w:szCs w:val="24"/>
        </w:rPr>
        <w:t xml:space="preserve">VISTO l’Avviso pubblico </w:t>
      </w:r>
      <w:r w:rsidR="004A416B" w:rsidRPr="0076776E">
        <w:rPr>
          <w:rFonts w:cstheme="minorHAnsi"/>
          <w:sz w:val="24"/>
          <w:szCs w:val="24"/>
        </w:rPr>
        <w:t>Avviso pubblico 4427 del 02/05/2017–</w:t>
      </w:r>
      <w:r w:rsidR="004A416B" w:rsidRPr="0076776E">
        <w:rPr>
          <w:rFonts w:eastAsia="Times New Roman" w:cstheme="minorHAnsi"/>
          <w:sz w:val="24"/>
          <w:szCs w:val="24"/>
          <w:lang w:eastAsia="it-IT"/>
        </w:rPr>
        <w:t>10.2.5A-FSEPON-LO-2018-55</w:t>
      </w:r>
      <w:r w:rsidR="004A416B" w:rsidRPr="0076776E">
        <w:rPr>
          <w:rFonts w:eastAsia="Times New Roman" w:cstheme="minorHAnsi"/>
          <w:b/>
          <w:sz w:val="24"/>
          <w:szCs w:val="24"/>
          <w:lang w:eastAsia="it-IT"/>
        </w:rPr>
        <w:t xml:space="preserve"> </w:t>
      </w:r>
      <w:r w:rsidR="004A416B" w:rsidRPr="0076776E">
        <w:rPr>
          <w:rFonts w:cstheme="minorHAnsi"/>
          <w:sz w:val="24"/>
          <w:szCs w:val="24"/>
        </w:rPr>
        <w:t>10.2.5 Competenze trasversali sotto azione 10.2.5A Competenze trasversali -Potenziamento dell'educazione al patrimonio culturale, artistico, paesaggistico.</w:t>
      </w:r>
    </w:p>
    <w:p w:rsidR="00DE1631" w:rsidRPr="0076776E" w:rsidRDefault="00DE1631" w:rsidP="00DE1631">
      <w:pPr>
        <w:autoSpaceDE w:val="0"/>
        <w:autoSpaceDN w:val="0"/>
        <w:adjustRightInd w:val="0"/>
        <w:spacing w:after="0" w:line="240" w:lineRule="auto"/>
        <w:jc w:val="both"/>
        <w:rPr>
          <w:rFonts w:eastAsia="Times New Roman" w:cstheme="minorHAnsi"/>
          <w:sz w:val="24"/>
          <w:szCs w:val="24"/>
          <w:lang w:eastAsia="it-IT"/>
        </w:rPr>
      </w:pPr>
      <w:r w:rsidRPr="0076776E">
        <w:rPr>
          <w:rFonts w:cstheme="minorHAnsi"/>
          <w:sz w:val="24"/>
          <w:szCs w:val="24"/>
        </w:rPr>
        <w:t xml:space="preserve">VISTA la nota </w:t>
      </w:r>
      <w:proofErr w:type="spellStart"/>
      <w:r w:rsidRPr="0076776E">
        <w:rPr>
          <w:rFonts w:cstheme="minorHAnsi"/>
          <w:sz w:val="24"/>
          <w:szCs w:val="24"/>
        </w:rPr>
        <w:t>Miur</w:t>
      </w:r>
      <w:proofErr w:type="spellEnd"/>
      <w:r w:rsidRPr="0076776E">
        <w:rPr>
          <w:rFonts w:cstheme="minorHAnsi"/>
          <w:sz w:val="24"/>
          <w:szCs w:val="24"/>
        </w:rPr>
        <w:t xml:space="preserve"> prot.n. </w:t>
      </w:r>
      <w:r w:rsidR="00AD46F1" w:rsidRPr="00AD46F1">
        <w:rPr>
          <w:rFonts w:cstheme="minorHAnsi"/>
          <w:sz w:val="24"/>
          <w:szCs w:val="24"/>
        </w:rPr>
        <w:t>N. AO0DGEFID\8202 del 29</w:t>
      </w:r>
      <w:r w:rsidR="00103EDD" w:rsidRPr="00AD46F1">
        <w:rPr>
          <w:rFonts w:cstheme="minorHAnsi"/>
          <w:sz w:val="24"/>
          <w:szCs w:val="24"/>
        </w:rPr>
        <w:t>/03/2018</w:t>
      </w:r>
      <w:r w:rsidRPr="0076776E">
        <w:rPr>
          <w:rFonts w:cstheme="minorHAnsi"/>
          <w:sz w:val="24"/>
          <w:szCs w:val="24"/>
        </w:rPr>
        <w:t xml:space="preserve"> relativa al progetto </w:t>
      </w:r>
      <w:r w:rsidRPr="0076776E">
        <w:rPr>
          <w:rFonts w:eastAsia="Times New Roman" w:cstheme="minorHAnsi"/>
          <w:sz w:val="24"/>
          <w:szCs w:val="24"/>
          <w:lang w:eastAsia="it-IT"/>
        </w:rPr>
        <w:t>10.2.5A-FSEPON-LO-2018-55</w:t>
      </w:r>
    </w:p>
    <w:p w:rsidR="0076776E" w:rsidRPr="0076776E" w:rsidRDefault="0076776E" w:rsidP="0076776E">
      <w:pPr>
        <w:autoSpaceDE w:val="0"/>
        <w:autoSpaceDN w:val="0"/>
        <w:adjustRightInd w:val="0"/>
        <w:spacing w:after="0" w:line="240" w:lineRule="auto"/>
        <w:jc w:val="both"/>
        <w:rPr>
          <w:rFonts w:eastAsia="Times New Roman" w:cstheme="minorHAnsi"/>
          <w:sz w:val="24"/>
          <w:szCs w:val="24"/>
          <w:lang w:eastAsia="it-IT"/>
        </w:rPr>
      </w:pPr>
      <w:r w:rsidRPr="0076776E">
        <w:rPr>
          <w:rFonts w:cstheme="minorHAnsi"/>
          <w:sz w:val="24"/>
          <w:szCs w:val="24"/>
        </w:rPr>
        <w:t xml:space="preserve">VISTA l’autorizzazione MIUR </w:t>
      </w:r>
      <w:proofErr w:type="spellStart"/>
      <w:r w:rsidRPr="0076776E">
        <w:rPr>
          <w:rFonts w:cstheme="minorHAnsi"/>
          <w:sz w:val="24"/>
          <w:szCs w:val="24"/>
        </w:rPr>
        <w:t>prot</w:t>
      </w:r>
      <w:proofErr w:type="spellEnd"/>
      <w:r w:rsidRPr="0076776E">
        <w:rPr>
          <w:rFonts w:cstheme="minorHAnsi"/>
          <w:sz w:val="24"/>
          <w:szCs w:val="24"/>
        </w:rPr>
        <w:t>,</w:t>
      </w:r>
      <w:r>
        <w:rPr>
          <w:rFonts w:cstheme="minorHAnsi"/>
          <w:sz w:val="24"/>
          <w:szCs w:val="24"/>
        </w:rPr>
        <w:t xml:space="preserve"> n. AOODGEFID/</w:t>
      </w:r>
      <w:r w:rsidRPr="0076776E">
        <w:rPr>
          <w:rFonts w:cstheme="minorHAnsi"/>
          <w:sz w:val="24"/>
          <w:szCs w:val="24"/>
        </w:rPr>
        <w:t xml:space="preserve">9286 del 10.04.2018 relativa al progetto </w:t>
      </w:r>
      <w:r w:rsidRPr="0076776E">
        <w:rPr>
          <w:rFonts w:eastAsia="Times New Roman" w:cstheme="minorHAnsi"/>
          <w:sz w:val="24"/>
          <w:szCs w:val="24"/>
          <w:lang w:eastAsia="it-IT"/>
        </w:rPr>
        <w:t>10.2.5A-FSEPON-LO-2018-55</w:t>
      </w:r>
    </w:p>
    <w:p w:rsidR="00103EDD" w:rsidRDefault="00103EDD" w:rsidP="006E73AA">
      <w:pPr>
        <w:pStyle w:val="Corpotesto"/>
        <w:ind w:right="567"/>
        <w:jc w:val="both"/>
        <w:rPr>
          <w:rFonts w:cstheme="minorHAnsi"/>
          <w:sz w:val="24"/>
          <w:szCs w:val="24"/>
        </w:rPr>
      </w:pPr>
      <w:r w:rsidRPr="00103EDD">
        <w:rPr>
          <w:rFonts w:cstheme="minorHAnsi"/>
          <w:sz w:val="24"/>
          <w:szCs w:val="24"/>
        </w:rPr>
        <w:t xml:space="preserve">VISTO </w:t>
      </w:r>
      <w:proofErr w:type="spellStart"/>
      <w:r w:rsidRPr="00103EDD">
        <w:rPr>
          <w:rFonts w:cstheme="minorHAnsi"/>
          <w:sz w:val="24"/>
          <w:szCs w:val="24"/>
        </w:rPr>
        <w:t>il</w:t>
      </w:r>
      <w:proofErr w:type="spellEnd"/>
      <w:r w:rsidRPr="00103EDD">
        <w:rPr>
          <w:rFonts w:cstheme="minorHAnsi"/>
          <w:sz w:val="24"/>
          <w:szCs w:val="24"/>
        </w:rPr>
        <w:t xml:space="preserve"> </w:t>
      </w:r>
      <w:proofErr w:type="spellStart"/>
      <w:r w:rsidRPr="00103EDD">
        <w:rPr>
          <w:rFonts w:cstheme="minorHAnsi"/>
          <w:sz w:val="24"/>
          <w:szCs w:val="24"/>
        </w:rPr>
        <w:t>decreto</w:t>
      </w:r>
      <w:proofErr w:type="spellEnd"/>
      <w:r w:rsidRPr="00103EDD">
        <w:rPr>
          <w:rFonts w:cstheme="minorHAnsi"/>
          <w:sz w:val="24"/>
          <w:szCs w:val="24"/>
        </w:rPr>
        <w:t xml:space="preserve"> del </w:t>
      </w:r>
      <w:proofErr w:type="spellStart"/>
      <w:r w:rsidRPr="00103EDD">
        <w:rPr>
          <w:rFonts w:cstheme="minorHAnsi"/>
          <w:sz w:val="24"/>
          <w:szCs w:val="24"/>
        </w:rPr>
        <w:t>Dirigente</w:t>
      </w:r>
      <w:proofErr w:type="spellEnd"/>
      <w:r w:rsidRPr="00103EDD">
        <w:rPr>
          <w:rFonts w:cstheme="minorHAnsi"/>
          <w:sz w:val="24"/>
          <w:szCs w:val="24"/>
        </w:rPr>
        <w:t xml:space="preserve"> </w:t>
      </w:r>
      <w:proofErr w:type="spellStart"/>
      <w:r w:rsidRPr="00103EDD">
        <w:rPr>
          <w:rFonts w:cstheme="minorHAnsi"/>
          <w:sz w:val="24"/>
          <w:szCs w:val="24"/>
        </w:rPr>
        <w:t>Scolastico</w:t>
      </w:r>
      <w:proofErr w:type="spellEnd"/>
      <w:r w:rsidRPr="00103EDD">
        <w:rPr>
          <w:rFonts w:cstheme="minorHAnsi"/>
          <w:sz w:val="24"/>
          <w:szCs w:val="24"/>
        </w:rPr>
        <w:t xml:space="preserve"> </w:t>
      </w:r>
      <w:proofErr w:type="spellStart"/>
      <w:r w:rsidRPr="00103EDD">
        <w:rPr>
          <w:rFonts w:cstheme="minorHAnsi"/>
          <w:sz w:val="24"/>
          <w:szCs w:val="24"/>
        </w:rPr>
        <w:t>prot.n</w:t>
      </w:r>
      <w:proofErr w:type="spellEnd"/>
      <w:r w:rsidRPr="00103EDD">
        <w:rPr>
          <w:rFonts w:cstheme="minorHAnsi"/>
          <w:sz w:val="24"/>
          <w:szCs w:val="24"/>
        </w:rPr>
        <w:t xml:space="preserve">.  P34 5160/C14 di </w:t>
      </w:r>
      <w:proofErr w:type="spellStart"/>
      <w:r w:rsidRPr="00103EDD">
        <w:rPr>
          <w:rFonts w:cstheme="minorHAnsi"/>
          <w:sz w:val="24"/>
          <w:szCs w:val="24"/>
        </w:rPr>
        <w:t>modifica</w:t>
      </w:r>
      <w:proofErr w:type="spellEnd"/>
      <w:r w:rsidRPr="00103EDD">
        <w:rPr>
          <w:rFonts w:cstheme="minorHAnsi"/>
          <w:sz w:val="24"/>
          <w:szCs w:val="24"/>
        </w:rPr>
        <w:t xml:space="preserve"> al </w:t>
      </w:r>
      <w:proofErr w:type="spellStart"/>
      <w:r w:rsidRPr="00103EDD">
        <w:rPr>
          <w:rFonts w:cstheme="minorHAnsi"/>
          <w:sz w:val="24"/>
          <w:szCs w:val="24"/>
        </w:rPr>
        <w:t>Programma</w:t>
      </w:r>
      <w:proofErr w:type="spellEnd"/>
      <w:r w:rsidRPr="00103EDD">
        <w:rPr>
          <w:rFonts w:cstheme="minorHAnsi"/>
          <w:sz w:val="24"/>
          <w:szCs w:val="24"/>
        </w:rPr>
        <w:t xml:space="preserve"> </w:t>
      </w:r>
      <w:proofErr w:type="spellStart"/>
      <w:r w:rsidRPr="00103EDD">
        <w:rPr>
          <w:rFonts w:cstheme="minorHAnsi"/>
          <w:sz w:val="24"/>
          <w:szCs w:val="24"/>
        </w:rPr>
        <w:t>annuale</w:t>
      </w:r>
      <w:proofErr w:type="spellEnd"/>
      <w:r w:rsidRPr="00103EDD">
        <w:rPr>
          <w:rFonts w:cstheme="minorHAnsi"/>
          <w:sz w:val="24"/>
          <w:szCs w:val="24"/>
        </w:rPr>
        <w:t xml:space="preserve"> </w:t>
      </w:r>
      <w:proofErr w:type="spellStart"/>
      <w:r w:rsidRPr="00103EDD">
        <w:rPr>
          <w:rFonts w:cstheme="minorHAnsi"/>
          <w:sz w:val="24"/>
          <w:szCs w:val="24"/>
        </w:rPr>
        <w:t>e.f</w:t>
      </w:r>
      <w:proofErr w:type="spellEnd"/>
      <w:r w:rsidRPr="00103EDD">
        <w:rPr>
          <w:rFonts w:cstheme="minorHAnsi"/>
          <w:sz w:val="24"/>
          <w:szCs w:val="24"/>
        </w:rPr>
        <w:t xml:space="preserve">. 2018 di cui </w:t>
      </w:r>
      <w:proofErr w:type="spellStart"/>
      <w:r w:rsidRPr="00103EDD">
        <w:rPr>
          <w:rFonts w:cstheme="minorHAnsi"/>
          <w:sz w:val="24"/>
          <w:szCs w:val="24"/>
        </w:rPr>
        <w:t>alla</w:t>
      </w:r>
      <w:proofErr w:type="spellEnd"/>
      <w:r w:rsidRPr="00103EDD">
        <w:rPr>
          <w:rFonts w:cstheme="minorHAnsi"/>
          <w:sz w:val="24"/>
          <w:szCs w:val="24"/>
        </w:rPr>
        <w:t xml:space="preserve"> </w:t>
      </w:r>
      <w:proofErr w:type="spellStart"/>
      <w:r w:rsidRPr="00103EDD">
        <w:rPr>
          <w:rFonts w:cstheme="minorHAnsi"/>
          <w:sz w:val="24"/>
          <w:szCs w:val="24"/>
        </w:rPr>
        <w:t>variazione</w:t>
      </w:r>
      <w:proofErr w:type="spellEnd"/>
      <w:r w:rsidRPr="00103EDD">
        <w:rPr>
          <w:rFonts w:cstheme="minorHAnsi"/>
          <w:sz w:val="24"/>
          <w:szCs w:val="24"/>
        </w:rPr>
        <w:t xml:space="preserve"> del 17/08/2018 (</w:t>
      </w:r>
      <w:proofErr w:type="spellStart"/>
      <w:r w:rsidRPr="00103EDD">
        <w:rPr>
          <w:rFonts w:cstheme="minorHAnsi"/>
          <w:sz w:val="24"/>
          <w:szCs w:val="24"/>
        </w:rPr>
        <w:t>Potenziamento</w:t>
      </w:r>
      <w:proofErr w:type="spellEnd"/>
      <w:r w:rsidRPr="00103EDD">
        <w:rPr>
          <w:rFonts w:cstheme="minorHAnsi"/>
          <w:sz w:val="24"/>
          <w:szCs w:val="24"/>
        </w:rPr>
        <w:t xml:space="preserve"> </w:t>
      </w:r>
      <w:proofErr w:type="spellStart"/>
      <w:r w:rsidRPr="00103EDD">
        <w:rPr>
          <w:rFonts w:cstheme="minorHAnsi"/>
          <w:sz w:val="24"/>
          <w:szCs w:val="24"/>
        </w:rPr>
        <w:t>dell'educazione</w:t>
      </w:r>
      <w:proofErr w:type="spellEnd"/>
      <w:r w:rsidRPr="00103EDD">
        <w:rPr>
          <w:rFonts w:cstheme="minorHAnsi"/>
          <w:sz w:val="24"/>
          <w:szCs w:val="24"/>
        </w:rPr>
        <w:t xml:space="preserve"> al </w:t>
      </w:r>
      <w:proofErr w:type="spellStart"/>
      <w:r w:rsidRPr="00103EDD">
        <w:rPr>
          <w:rFonts w:cstheme="minorHAnsi"/>
          <w:sz w:val="24"/>
          <w:szCs w:val="24"/>
        </w:rPr>
        <w:t>patrimonio</w:t>
      </w:r>
      <w:proofErr w:type="spellEnd"/>
      <w:r w:rsidRPr="00103EDD">
        <w:rPr>
          <w:rFonts w:cstheme="minorHAnsi"/>
          <w:sz w:val="24"/>
          <w:szCs w:val="24"/>
        </w:rPr>
        <w:t xml:space="preserve"> </w:t>
      </w:r>
      <w:proofErr w:type="spellStart"/>
      <w:r w:rsidRPr="00103EDD">
        <w:rPr>
          <w:rFonts w:cstheme="minorHAnsi"/>
          <w:sz w:val="24"/>
          <w:szCs w:val="24"/>
        </w:rPr>
        <w:t>culturale</w:t>
      </w:r>
      <w:proofErr w:type="spellEnd"/>
      <w:r w:rsidRPr="00103EDD">
        <w:rPr>
          <w:rFonts w:cstheme="minorHAnsi"/>
          <w:sz w:val="24"/>
          <w:szCs w:val="24"/>
        </w:rPr>
        <w:t xml:space="preserve">, </w:t>
      </w:r>
      <w:proofErr w:type="spellStart"/>
      <w:r w:rsidRPr="00103EDD">
        <w:rPr>
          <w:rFonts w:cstheme="minorHAnsi"/>
          <w:sz w:val="24"/>
          <w:szCs w:val="24"/>
        </w:rPr>
        <w:t>artistico</w:t>
      </w:r>
      <w:proofErr w:type="spellEnd"/>
      <w:r w:rsidRPr="00103EDD">
        <w:rPr>
          <w:rFonts w:cstheme="minorHAnsi"/>
          <w:sz w:val="24"/>
          <w:szCs w:val="24"/>
        </w:rPr>
        <w:t xml:space="preserve">, </w:t>
      </w:r>
      <w:proofErr w:type="spellStart"/>
      <w:r w:rsidRPr="00103EDD">
        <w:rPr>
          <w:rFonts w:cstheme="minorHAnsi"/>
          <w:sz w:val="24"/>
          <w:szCs w:val="24"/>
        </w:rPr>
        <w:t>paesaggistico</w:t>
      </w:r>
      <w:proofErr w:type="spellEnd"/>
      <w:r w:rsidRPr="00103EDD">
        <w:rPr>
          <w:rFonts w:cstheme="minorHAnsi"/>
          <w:sz w:val="24"/>
          <w:szCs w:val="24"/>
        </w:rPr>
        <w:t>);</w:t>
      </w:r>
    </w:p>
    <w:p w:rsidR="008E5A6B" w:rsidRDefault="004A416B" w:rsidP="00762370">
      <w:pPr>
        <w:autoSpaceDE w:val="0"/>
        <w:autoSpaceDN w:val="0"/>
        <w:adjustRightInd w:val="0"/>
        <w:spacing w:after="0" w:line="240" w:lineRule="auto"/>
        <w:jc w:val="both"/>
        <w:rPr>
          <w:rFonts w:cstheme="minorHAnsi"/>
          <w:sz w:val="24"/>
          <w:szCs w:val="24"/>
        </w:rPr>
      </w:pPr>
      <w:r>
        <w:rPr>
          <w:rFonts w:cstheme="minorHAnsi"/>
          <w:sz w:val="24"/>
          <w:szCs w:val="24"/>
        </w:rPr>
        <w:t>Vista la rinuncia da part</w:t>
      </w:r>
      <w:r w:rsidR="00762370">
        <w:rPr>
          <w:rFonts w:cstheme="minorHAnsi"/>
          <w:sz w:val="24"/>
          <w:szCs w:val="24"/>
        </w:rPr>
        <w:t>e di docent</w:t>
      </w:r>
      <w:r w:rsidR="0045135E">
        <w:rPr>
          <w:rFonts w:cstheme="minorHAnsi"/>
          <w:sz w:val="24"/>
          <w:szCs w:val="24"/>
        </w:rPr>
        <w:t>i</w:t>
      </w:r>
      <w:r w:rsidR="00762370">
        <w:rPr>
          <w:rFonts w:cstheme="minorHAnsi"/>
          <w:sz w:val="24"/>
          <w:szCs w:val="24"/>
        </w:rPr>
        <w:t xml:space="preserve"> interni al bando per il modulo “LUNGA VITA ALLE API” all’interno del progetto </w:t>
      </w:r>
      <w:r w:rsidR="00762370" w:rsidRPr="0076776E">
        <w:rPr>
          <w:rFonts w:eastAsia="Times New Roman" w:cstheme="minorHAnsi"/>
          <w:sz w:val="24"/>
          <w:szCs w:val="24"/>
          <w:lang w:eastAsia="it-IT"/>
        </w:rPr>
        <w:t>10.2.5A-FSEPON-LO-2018-55</w:t>
      </w:r>
      <w:r w:rsidR="00762370" w:rsidRPr="0076776E">
        <w:rPr>
          <w:rFonts w:eastAsia="Times New Roman" w:cstheme="minorHAnsi"/>
          <w:b/>
          <w:sz w:val="24"/>
          <w:szCs w:val="24"/>
          <w:lang w:eastAsia="it-IT"/>
        </w:rPr>
        <w:t xml:space="preserve"> </w:t>
      </w:r>
      <w:r w:rsidR="00762370" w:rsidRPr="0076776E">
        <w:rPr>
          <w:rFonts w:cstheme="minorHAnsi"/>
          <w:sz w:val="24"/>
          <w:szCs w:val="24"/>
        </w:rPr>
        <w:t xml:space="preserve">10.2.5 Competenze trasversali sotto azione </w:t>
      </w:r>
      <w:r w:rsidR="00762370" w:rsidRPr="00D45430">
        <w:rPr>
          <w:rFonts w:cstheme="minorHAnsi"/>
          <w:sz w:val="24"/>
          <w:szCs w:val="24"/>
        </w:rPr>
        <w:t>10.2.5A Competenze trasversali -Potenziamento dell'educazione al patrimonio culturale, artistico, paesaggistico.</w:t>
      </w:r>
    </w:p>
    <w:p w:rsidR="00D45430" w:rsidRPr="00D45430" w:rsidRDefault="00D45430" w:rsidP="00D45430">
      <w:pPr>
        <w:pStyle w:val="Corpotesto"/>
        <w:ind w:right="567"/>
        <w:jc w:val="both"/>
        <w:rPr>
          <w:rFonts w:asciiTheme="minorHAnsi" w:hAnsiTheme="minorHAnsi" w:cstheme="minorHAnsi"/>
          <w:sz w:val="24"/>
          <w:szCs w:val="24"/>
        </w:rPr>
      </w:pPr>
      <w:r w:rsidRPr="00D45430">
        <w:rPr>
          <w:rFonts w:asciiTheme="minorHAnsi" w:hAnsiTheme="minorHAnsi" w:cstheme="minorHAnsi"/>
          <w:sz w:val="24"/>
          <w:szCs w:val="24"/>
        </w:rPr>
        <w:t xml:space="preserve">RILEVATA la </w:t>
      </w:r>
      <w:proofErr w:type="spellStart"/>
      <w:r w:rsidRPr="00D45430">
        <w:rPr>
          <w:rFonts w:asciiTheme="minorHAnsi" w:hAnsiTheme="minorHAnsi" w:cstheme="minorHAnsi"/>
          <w:sz w:val="24"/>
          <w:szCs w:val="24"/>
        </w:rPr>
        <w:t>necessità</w:t>
      </w:r>
      <w:proofErr w:type="spellEnd"/>
      <w:r w:rsidRPr="00D45430">
        <w:rPr>
          <w:rFonts w:asciiTheme="minorHAnsi" w:hAnsiTheme="minorHAnsi" w:cstheme="minorHAnsi"/>
          <w:sz w:val="24"/>
          <w:szCs w:val="24"/>
        </w:rPr>
        <w:t xml:space="preserve"> di </w:t>
      </w:r>
      <w:proofErr w:type="spellStart"/>
      <w:r w:rsidRPr="00D45430">
        <w:rPr>
          <w:rFonts w:asciiTheme="minorHAnsi" w:hAnsiTheme="minorHAnsi" w:cstheme="minorHAnsi"/>
          <w:sz w:val="24"/>
          <w:szCs w:val="24"/>
        </w:rPr>
        <w:t>individuare</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Esperti</w:t>
      </w:r>
      <w:proofErr w:type="spellEnd"/>
      <w:r w:rsidRPr="00D45430">
        <w:rPr>
          <w:rFonts w:asciiTheme="minorHAnsi" w:hAnsiTheme="minorHAnsi" w:cstheme="minorHAnsi"/>
          <w:sz w:val="24"/>
          <w:szCs w:val="24"/>
        </w:rPr>
        <w:t xml:space="preserve"> di </w:t>
      </w:r>
      <w:proofErr w:type="spellStart"/>
      <w:r w:rsidRPr="00D45430">
        <w:rPr>
          <w:rFonts w:asciiTheme="minorHAnsi" w:hAnsiTheme="minorHAnsi" w:cstheme="minorHAnsi"/>
          <w:sz w:val="24"/>
          <w:szCs w:val="24"/>
        </w:rPr>
        <w:t>comprovata</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esperienza</w:t>
      </w:r>
      <w:proofErr w:type="spellEnd"/>
      <w:r w:rsidRPr="00D45430">
        <w:rPr>
          <w:rFonts w:asciiTheme="minorHAnsi" w:hAnsiTheme="minorHAnsi" w:cstheme="minorHAnsi"/>
          <w:sz w:val="24"/>
          <w:szCs w:val="24"/>
        </w:rPr>
        <w:t xml:space="preserve"> e </w:t>
      </w:r>
      <w:proofErr w:type="spellStart"/>
      <w:r w:rsidRPr="00D45430">
        <w:rPr>
          <w:rFonts w:asciiTheme="minorHAnsi" w:hAnsiTheme="minorHAnsi" w:cstheme="minorHAnsi"/>
          <w:sz w:val="24"/>
          <w:szCs w:val="24"/>
        </w:rPr>
        <w:t>alta</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professionalità</w:t>
      </w:r>
      <w:proofErr w:type="spellEnd"/>
      <w:r w:rsidRPr="00D45430">
        <w:rPr>
          <w:rFonts w:asciiTheme="minorHAnsi" w:hAnsiTheme="minorHAnsi" w:cstheme="minorHAnsi"/>
          <w:sz w:val="24"/>
          <w:szCs w:val="24"/>
        </w:rPr>
        <w:t xml:space="preserve">, per la </w:t>
      </w:r>
      <w:proofErr w:type="spellStart"/>
      <w:r w:rsidRPr="00D45430">
        <w:rPr>
          <w:rFonts w:asciiTheme="minorHAnsi" w:hAnsiTheme="minorHAnsi" w:cstheme="minorHAnsi"/>
          <w:sz w:val="24"/>
          <w:szCs w:val="24"/>
        </w:rPr>
        <w:t>realizzazione</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delle</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attività</w:t>
      </w:r>
      <w:proofErr w:type="spellEnd"/>
      <w:r w:rsidRPr="00D45430">
        <w:rPr>
          <w:rFonts w:asciiTheme="minorHAnsi" w:hAnsiTheme="minorHAnsi" w:cstheme="minorHAnsi"/>
          <w:sz w:val="24"/>
          <w:szCs w:val="24"/>
        </w:rPr>
        <w:t xml:space="preserve"> formative </w:t>
      </w:r>
      <w:proofErr w:type="spellStart"/>
      <w:r w:rsidRPr="00D45430">
        <w:rPr>
          <w:rFonts w:asciiTheme="minorHAnsi" w:hAnsiTheme="minorHAnsi" w:cstheme="minorHAnsi"/>
          <w:sz w:val="24"/>
          <w:szCs w:val="24"/>
        </w:rPr>
        <w:t>previste</w:t>
      </w:r>
      <w:proofErr w:type="spellEnd"/>
      <w:r w:rsidRPr="00D45430">
        <w:rPr>
          <w:rFonts w:asciiTheme="minorHAnsi" w:hAnsiTheme="minorHAnsi" w:cstheme="minorHAnsi"/>
          <w:sz w:val="24"/>
          <w:szCs w:val="24"/>
        </w:rPr>
        <w:t xml:space="preserve"> dal </w:t>
      </w:r>
      <w:proofErr w:type="spellStart"/>
      <w:proofErr w:type="gramStart"/>
      <w:r w:rsidRPr="00D45430">
        <w:rPr>
          <w:rFonts w:asciiTheme="minorHAnsi" w:hAnsiTheme="minorHAnsi" w:cstheme="minorHAnsi"/>
          <w:sz w:val="24"/>
          <w:szCs w:val="24"/>
        </w:rPr>
        <w:t>progetto</w:t>
      </w:r>
      <w:proofErr w:type="spellEnd"/>
      <w:r w:rsidRPr="00D45430">
        <w:rPr>
          <w:rFonts w:asciiTheme="minorHAnsi" w:hAnsiTheme="minorHAnsi" w:cstheme="minorHAnsi"/>
          <w:sz w:val="24"/>
          <w:szCs w:val="24"/>
        </w:rPr>
        <w:t xml:space="preserve"> ;</w:t>
      </w:r>
      <w:proofErr w:type="gramEnd"/>
    </w:p>
    <w:p w:rsidR="00D45430" w:rsidRPr="00D45430" w:rsidRDefault="00762370" w:rsidP="00D45430">
      <w:pPr>
        <w:autoSpaceDE w:val="0"/>
        <w:autoSpaceDN w:val="0"/>
        <w:adjustRightInd w:val="0"/>
        <w:spacing w:after="0" w:line="240" w:lineRule="auto"/>
        <w:jc w:val="both"/>
        <w:rPr>
          <w:rFonts w:cstheme="minorHAnsi"/>
          <w:sz w:val="24"/>
          <w:szCs w:val="24"/>
        </w:rPr>
      </w:pPr>
      <w:r w:rsidRPr="00D45430">
        <w:rPr>
          <w:rFonts w:cstheme="minorHAnsi"/>
          <w:sz w:val="24"/>
          <w:szCs w:val="24"/>
        </w:rPr>
        <w:t xml:space="preserve">CONSIDERATA la necessità di pubblicare nuovamente un avviso pubblico per il </w:t>
      </w:r>
      <w:r w:rsidR="00D45430" w:rsidRPr="00D45430">
        <w:rPr>
          <w:rFonts w:cstheme="minorHAnsi"/>
          <w:sz w:val="24"/>
          <w:szCs w:val="24"/>
        </w:rPr>
        <w:t xml:space="preserve">modulo “LUNGA VITA ALLE API” all’interno del progetto </w:t>
      </w:r>
      <w:r w:rsidR="00D45430" w:rsidRPr="00D45430">
        <w:rPr>
          <w:rFonts w:eastAsia="Times New Roman" w:cstheme="minorHAnsi"/>
          <w:sz w:val="24"/>
          <w:szCs w:val="24"/>
          <w:lang w:eastAsia="it-IT"/>
        </w:rPr>
        <w:t>10.2.5A-FSEPON-LO-2018-55</w:t>
      </w:r>
      <w:r w:rsidR="00D45430" w:rsidRPr="00D45430">
        <w:rPr>
          <w:rFonts w:eastAsia="Times New Roman" w:cstheme="minorHAnsi"/>
          <w:b/>
          <w:sz w:val="24"/>
          <w:szCs w:val="24"/>
          <w:lang w:eastAsia="it-IT"/>
        </w:rPr>
        <w:t xml:space="preserve"> </w:t>
      </w:r>
      <w:r w:rsidR="00D45430" w:rsidRPr="00D45430">
        <w:rPr>
          <w:rFonts w:cstheme="minorHAnsi"/>
          <w:sz w:val="24"/>
          <w:szCs w:val="24"/>
        </w:rPr>
        <w:t>10.2.5 Competenze trasversali sotto azione 10.2.5A Competenze trasversali -Potenziamento dell'educazione al patrimonio culturale, artistico, paesaggistico.</w:t>
      </w:r>
    </w:p>
    <w:p w:rsidR="00FC5212" w:rsidRPr="00D45430" w:rsidRDefault="00103EDD" w:rsidP="002B4DEA">
      <w:pPr>
        <w:pStyle w:val="Corpotesto"/>
        <w:ind w:right="567"/>
        <w:jc w:val="both"/>
        <w:rPr>
          <w:rFonts w:asciiTheme="minorHAnsi" w:hAnsiTheme="minorHAnsi" w:cstheme="minorHAnsi"/>
          <w:sz w:val="24"/>
          <w:szCs w:val="24"/>
        </w:rPr>
      </w:pPr>
      <w:r w:rsidRPr="00D45430">
        <w:rPr>
          <w:rFonts w:asciiTheme="minorHAnsi" w:hAnsiTheme="minorHAnsi" w:cstheme="minorHAnsi"/>
          <w:sz w:val="24"/>
          <w:szCs w:val="24"/>
        </w:rPr>
        <w:t xml:space="preserve">VISTA la </w:t>
      </w:r>
      <w:proofErr w:type="spellStart"/>
      <w:r w:rsidRPr="00D45430">
        <w:rPr>
          <w:rFonts w:asciiTheme="minorHAnsi" w:hAnsiTheme="minorHAnsi" w:cstheme="minorHAnsi"/>
          <w:sz w:val="24"/>
          <w:szCs w:val="24"/>
        </w:rPr>
        <w:t>delibera</w:t>
      </w:r>
      <w:proofErr w:type="spellEnd"/>
      <w:r w:rsidRPr="00D45430">
        <w:rPr>
          <w:rFonts w:asciiTheme="minorHAnsi" w:hAnsiTheme="minorHAnsi" w:cstheme="minorHAnsi"/>
          <w:sz w:val="24"/>
          <w:szCs w:val="24"/>
        </w:rPr>
        <w:t xml:space="preserve"> del </w:t>
      </w:r>
      <w:proofErr w:type="spellStart"/>
      <w:r w:rsidRPr="00D45430">
        <w:rPr>
          <w:rFonts w:asciiTheme="minorHAnsi" w:hAnsiTheme="minorHAnsi" w:cstheme="minorHAnsi"/>
          <w:sz w:val="24"/>
          <w:szCs w:val="24"/>
        </w:rPr>
        <w:t>Consiglio</w:t>
      </w:r>
      <w:proofErr w:type="spellEnd"/>
      <w:r w:rsidRPr="00D45430">
        <w:rPr>
          <w:rFonts w:asciiTheme="minorHAnsi" w:hAnsiTheme="minorHAnsi" w:cstheme="minorHAnsi"/>
          <w:sz w:val="24"/>
          <w:szCs w:val="24"/>
        </w:rPr>
        <w:t xml:space="preserve"> di </w:t>
      </w:r>
      <w:proofErr w:type="spellStart"/>
      <w:r w:rsidRPr="00D45430">
        <w:rPr>
          <w:rFonts w:asciiTheme="minorHAnsi" w:hAnsiTheme="minorHAnsi" w:cstheme="minorHAnsi"/>
          <w:sz w:val="24"/>
          <w:szCs w:val="24"/>
        </w:rPr>
        <w:t>Istituto</w:t>
      </w:r>
      <w:proofErr w:type="spellEnd"/>
      <w:r w:rsidRPr="00D45430">
        <w:rPr>
          <w:rFonts w:asciiTheme="minorHAnsi" w:hAnsiTheme="minorHAnsi" w:cstheme="minorHAnsi"/>
          <w:sz w:val="24"/>
          <w:szCs w:val="24"/>
        </w:rPr>
        <w:t xml:space="preserve"> del 25/10/2018 in cui è </w:t>
      </w:r>
      <w:proofErr w:type="spellStart"/>
      <w:r w:rsidRPr="00D45430">
        <w:rPr>
          <w:rFonts w:asciiTheme="minorHAnsi" w:hAnsiTheme="minorHAnsi" w:cstheme="minorHAnsi"/>
          <w:sz w:val="24"/>
          <w:szCs w:val="24"/>
        </w:rPr>
        <w:t>stato</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formalmente</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assunto</w:t>
      </w:r>
      <w:proofErr w:type="spellEnd"/>
      <w:r w:rsidRPr="00D45430">
        <w:rPr>
          <w:rFonts w:asciiTheme="minorHAnsi" w:hAnsiTheme="minorHAnsi" w:cstheme="minorHAnsi"/>
          <w:sz w:val="24"/>
          <w:szCs w:val="24"/>
        </w:rPr>
        <w:t xml:space="preserve"> in </w:t>
      </w:r>
      <w:proofErr w:type="spellStart"/>
      <w:r w:rsidRPr="00D45430">
        <w:rPr>
          <w:rFonts w:asciiTheme="minorHAnsi" w:hAnsiTheme="minorHAnsi" w:cstheme="minorHAnsi"/>
          <w:sz w:val="24"/>
          <w:szCs w:val="24"/>
        </w:rPr>
        <w:t>bilancio</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il</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finanziamento</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autorizzato</w:t>
      </w:r>
      <w:proofErr w:type="spellEnd"/>
      <w:r w:rsidRPr="00D45430">
        <w:rPr>
          <w:rFonts w:asciiTheme="minorHAnsi" w:hAnsiTheme="minorHAnsi" w:cstheme="minorHAnsi"/>
          <w:sz w:val="24"/>
          <w:szCs w:val="24"/>
        </w:rPr>
        <w:t xml:space="preserve"> di € 21.246,00; </w:t>
      </w:r>
    </w:p>
    <w:p w:rsidR="00FC5212" w:rsidRPr="00D45430" w:rsidRDefault="00FC5212" w:rsidP="002B4DEA">
      <w:pPr>
        <w:pStyle w:val="Corpotesto"/>
        <w:ind w:right="567"/>
        <w:jc w:val="both"/>
        <w:rPr>
          <w:rFonts w:asciiTheme="minorHAnsi" w:hAnsiTheme="minorHAnsi" w:cstheme="minorHAnsi"/>
          <w:sz w:val="24"/>
          <w:szCs w:val="24"/>
        </w:rPr>
      </w:pPr>
      <w:r w:rsidRPr="00D45430">
        <w:rPr>
          <w:rFonts w:asciiTheme="minorHAnsi" w:hAnsiTheme="minorHAnsi" w:cstheme="minorHAnsi"/>
          <w:sz w:val="24"/>
          <w:szCs w:val="24"/>
        </w:rPr>
        <w:t xml:space="preserve">VISTA la </w:t>
      </w:r>
      <w:proofErr w:type="spellStart"/>
      <w:r w:rsidRPr="00D45430">
        <w:rPr>
          <w:rFonts w:asciiTheme="minorHAnsi" w:hAnsiTheme="minorHAnsi" w:cstheme="minorHAnsi"/>
          <w:sz w:val="24"/>
          <w:szCs w:val="24"/>
        </w:rPr>
        <w:t>normativa</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vigente</w:t>
      </w:r>
      <w:proofErr w:type="spellEnd"/>
      <w:r w:rsidRPr="00D45430">
        <w:rPr>
          <w:rFonts w:asciiTheme="minorHAnsi" w:hAnsiTheme="minorHAnsi" w:cstheme="minorHAnsi"/>
          <w:sz w:val="24"/>
          <w:szCs w:val="24"/>
        </w:rPr>
        <w:t xml:space="preserve"> in </w:t>
      </w:r>
      <w:proofErr w:type="spellStart"/>
      <w:r w:rsidRPr="00D45430">
        <w:rPr>
          <w:rFonts w:asciiTheme="minorHAnsi" w:hAnsiTheme="minorHAnsi" w:cstheme="minorHAnsi"/>
          <w:sz w:val="24"/>
          <w:szCs w:val="24"/>
        </w:rPr>
        <w:t>materia</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nonché</w:t>
      </w:r>
      <w:proofErr w:type="spellEnd"/>
      <w:r w:rsidRPr="00D45430">
        <w:rPr>
          <w:rFonts w:asciiTheme="minorHAnsi" w:hAnsiTheme="minorHAnsi" w:cstheme="minorHAnsi"/>
          <w:sz w:val="24"/>
          <w:szCs w:val="24"/>
        </w:rPr>
        <w:t xml:space="preserve"> le note </w:t>
      </w:r>
      <w:proofErr w:type="spellStart"/>
      <w:r w:rsidRPr="00D45430">
        <w:rPr>
          <w:rFonts w:asciiTheme="minorHAnsi" w:hAnsiTheme="minorHAnsi" w:cstheme="minorHAnsi"/>
          <w:sz w:val="24"/>
          <w:szCs w:val="24"/>
        </w:rPr>
        <w:t>esplicative</w:t>
      </w:r>
      <w:proofErr w:type="spellEnd"/>
      <w:r w:rsidRPr="00D45430">
        <w:rPr>
          <w:rFonts w:asciiTheme="minorHAnsi" w:hAnsiTheme="minorHAnsi" w:cstheme="minorHAnsi"/>
          <w:sz w:val="24"/>
          <w:szCs w:val="24"/>
        </w:rPr>
        <w:t xml:space="preserve"> e le </w:t>
      </w:r>
      <w:proofErr w:type="spellStart"/>
      <w:r w:rsidRPr="00D45430">
        <w:rPr>
          <w:rFonts w:asciiTheme="minorHAnsi" w:hAnsiTheme="minorHAnsi" w:cstheme="minorHAnsi"/>
          <w:sz w:val="24"/>
          <w:szCs w:val="24"/>
        </w:rPr>
        <w:t>disposizioni</w:t>
      </w:r>
      <w:proofErr w:type="spellEnd"/>
      <w:r w:rsidRPr="00D45430">
        <w:rPr>
          <w:rFonts w:asciiTheme="minorHAnsi" w:hAnsiTheme="minorHAnsi" w:cstheme="minorHAnsi"/>
          <w:sz w:val="24"/>
          <w:szCs w:val="24"/>
        </w:rPr>
        <w:t xml:space="preserve"> emanate </w:t>
      </w:r>
      <w:proofErr w:type="spellStart"/>
      <w:r w:rsidRPr="00D45430">
        <w:rPr>
          <w:rFonts w:asciiTheme="minorHAnsi" w:hAnsiTheme="minorHAnsi" w:cstheme="minorHAnsi"/>
          <w:sz w:val="24"/>
          <w:szCs w:val="24"/>
        </w:rPr>
        <w:t>dall’Autorità</w:t>
      </w:r>
      <w:proofErr w:type="spellEnd"/>
      <w:r w:rsidRPr="00D45430">
        <w:rPr>
          <w:rFonts w:asciiTheme="minorHAnsi" w:hAnsiTheme="minorHAnsi" w:cstheme="minorHAnsi"/>
          <w:sz w:val="24"/>
          <w:szCs w:val="24"/>
        </w:rPr>
        <w:t xml:space="preserve"> di </w:t>
      </w:r>
      <w:proofErr w:type="spellStart"/>
      <w:r w:rsidRPr="00D45430">
        <w:rPr>
          <w:rFonts w:asciiTheme="minorHAnsi" w:hAnsiTheme="minorHAnsi" w:cstheme="minorHAnsi"/>
          <w:sz w:val="24"/>
          <w:szCs w:val="24"/>
        </w:rPr>
        <w:t>gestione</w:t>
      </w:r>
      <w:proofErr w:type="spellEnd"/>
    </w:p>
    <w:p w:rsidR="00FC5212" w:rsidRPr="00D45430" w:rsidRDefault="00FC5212" w:rsidP="002B4DEA">
      <w:pPr>
        <w:pStyle w:val="Corpotesto"/>
        <w:ind w:right="567"/>
        <w:jc w:val="both"/>
        <w:rPr>
          <w:rFonts w:asciiTheme="minorHAnsi" w:hAnsiTheme="minorHAnsi" w:cstheme="minorHAnsi"/>
          <w:sz w:val="24"/>
          <w:szCs w:val="24"/>
        </w:rPr>
      </w:pPr>
      <w:r w:rsidRPr="00D45430">
        <w:rPr>
          <w:rFonts w:asciiTheme="minorHAnsi" w:hAnsiTheme="minorHAnsi" w:cstheme="minorHAnsi"/>
          <w:sz w:val="24"/>
          <w:szCs w:val="24"/>
        </w:rPr>
        <w:t xml:space="preserve">VISTA la nota </w:t>
      </w:r>
      <w:proofErr w:type="spellStart"/>
      <w:r w:rsidRPr="00D45430">
        <w:rPr>
          <w:rFonts w:asciiTheme="minorHAnsi" w:hAnsiTheme="minorHAnsi" w:cstheme="minorHAnsi"/>
          <w:sz w:val="24"/>
          <w:szCs w:val="24"/>
        </w:rPr>
        <w:t>Miur</w:t>
      </w:r>
      <w:proofErr w:type="spellEnd"/>
      <w:r w:rsidRPr="00D45430">
        <w:rPr>
          <w:rFonts w:asciiTheme="minorHAnsi" w:hAnsiTheme="minorHAnsi" w:cstheme="minorHAnsi"/>
          <w:sz w:val="24"/>
          <w:szCs w:val="24"/>
        </w:rPr>
        <w:t xml:space="preserve"> 34815 del 3 </w:t>
      </w:r>
      <w:proofErr w:type="spellStart"/>
      <w:r w:rsidRPr="00D45430">
        <w:rPr>
          <w:rFonts w:asciiTheme="minorHAnsi" w:hAnsiTheme="minorHAnsi" w:cstheme="minorHAnsi"/>
          <w:sz w:val="24"/>
          <w:szCs w:val="24"/>
        </w:rPr>
        <w:t>agosto</w:t>
      </w:r>
      <w:proofErr w:type="spellEnd"/>
      <w:r w:rsidRPr="00D45430">
        <w:rPr>
          <w:rFonts w:asciiTheme="minorHAnsi" w:hAnsiTheme="minorHAnsi" w:cstheme="minorHAnsi"/>
          <w:sz w:val="24"/>
          <w:szCs w:val="24"/>
        </w:rPr>
        <w:t xml:space="preserve"> 2017 “</w:t>
      </w:r>
      <w:proofErr w:type="spellStart"/>
      <w:r w:rsidRPr="00D45430">
        <w:rPr>
          <w:rFonts w:asciiTheme="minorHAnsi" w:hAnsiTheme="minorHAnsi" w:cstheme="minorHAnsi"/>
          <w:sz w:val="24"/>
          <w:szCs w:val="24"/>
        </w:rPr>
        <w:t>Individuazione</w:t>
      </w:r>
      <w:proofErr w:type="spellEnd"/>
      <w:r w:rsidRPr="00D45430">
        <w:rPr>
          <w:rFonts w:asciiTheme="minorHAnsi" w:hAnsiTheme="minorHAnsi" w:cstheme="minorHAnsi"/>
          <w:sz w:val="24"/>
          <w:szCs w:val="24"/>
        </w:rPr>
        <w:t xml:space="preserve"> di </w:t>
      </w:r>
      <w:proofErr w:type="spellStart"/>
      <w:r w:rsidRPr="00D45430">
        <w:rPr>
          <w:rFonts w:asciiTheme="minorHAnsi" w:hAnsiTheme="minorHAnsi" w:cstheme="minorHAnsi"/>
          <w:sz w:val="24"/>
          <w:szCs w:val="24"/>
        </w:rPr>
        <w:t>personale</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esperto</w:t>
      </w:r>
      <w:proofErr w:type="spellEnd"/>
      <w:r w:rsidRPr="00D45430">
        <w:rPr>
          <w:rFonts w:asciiTheme="minorHAnsi" w:hAnsiTheme="minorHAnsi" w:cstheme="minorHAnsi"/>
          <w:sz w:val="24"/>
          <w:szCs w:val="24"/>
        </w:rPr>
        <w:t>”</w:t>
      </w:r>
    </w:p>
    <w:p w:rsidR="00FC5212" w:rsidRPr="00D45430" w:rsidRDefault="00FC5212" w:rsidP="002B4DEA">
      <w:pPr>
        <w:pStyle w:val="Corpotesto"/>
        <w:ind w:right="567"/>
        <w:jc w:val="both"/>
        <w:rPr>
          <w:rFonts w:asciiTheme="minorHAnsi" w:hAnsiTheme="minorHAnsi" w:cstheme="minorHAnsi"/>
          <w:sz w:val="24"/>
          <w:szCs w:val="24"/>
        </w:rPr>
      </w:pPr>
      <w:r w:rsidRPr="00D45430">
        <w:rPr>
          <w:rFonts w:asciiTheme="minorHAnsi" w:hAnsiTheme="minorHAnsi" w:cstheme="minorHAnsi"/>
          <w:sz w:val="24"/>
          <w:szCs w:val="24"/>
        </w:rPr>
        <w:t xml:space="preserve">VISTO </w:t>
      </w:r>
      <w:proofErr w:type="spellStart"/>
      <w:r w:rsidRPr="00D45430">
        <w:rPr>
          <w:rFonts w:asciiTheme="minorHAnsi" w:hAnsiTheme="minorHAnsi" w:cstheme="minorHAnsi"/>
          <w:sz w:val="24"/>
          <w:szCs w:val="24"/>
        </w:rPr>
        <w:t>il</w:t>
      </w:r>
      <w:proofErr w:type="spellEnd"/>
      <w:r w:rsidRPr="00D45430">
        <w:rPr>
          <w:rFonts w:asciiTheme="minorHAnsi" w:hAnsiTheme="minorHAnsi" w:cstheme="minorHAnsi"/>
          <w:sz w:val="24"/>
          <w:szCs w:val="24"/>
        </w:rPr>
        <w:t xml:space="preserve"> DLGS 50/2016 “</w:t>
      </w:r>
      <w:proofErr w:type="spellStart"/>
      <w:r w:rsidRPr="00D45430">
        <w:rPr>
          <w:rFonts w:asciiTheme="minorHAnsi" w:hAnsiTheme="minorHAnsi" w:cstheme="minorHAnsi"/>
          <w:sz w:val="24"/>
          <w:szCs w:val="24"/>
        </w:rPr>
        <w:t>Codice</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dei</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contratti</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pubblici</w:t>
      </w:r>
      <w:proofErr w:type="spellEnd"/>
      <w:r w:rsidRPr="00D45430">
        <w:rPr>
          <w:rFonts w:asciiTheme="minorHAnsi" w:hAnsiTheme="minorHAnsi" w:cstheme="minorHAnsi"/>
          <w:sz w:val="24"/>
          <w:szCs w:val="24"/>
        </w:rPr>
        <w:t xml:space="preserve">” e successive </w:t>
      </w:r>
      <w:proofErr w:type="spellStart"/>
      <w:r w:rsidRPr="00D45430">
        <w:rPr>
          <w:rFonts w:asciiTheme="minorHAnsi" w:hAnsiTheme="minorHAnsi" w:cstheme="minorHAnsi"/>
          <w:sz w:val="24"/>
          <w:szCs w:val="24"/>
        </w:rPr>
        <w:t>modifiche</w:t>
      </w:r>
      <w:proofErr w:type="spellEnd"/>
      <w:r w:rsidRPr="00D45430">
        <w:rPr>
          <w:rFonts w:asciiTheme="minorHAnsi" w:hAnsiTheme="minorHAnsi" w:cstheme="minorHAnsi"/>
          <w:sz w:val="24"/>
          <w:szCs w:val="24"/>
        </w:rPr>
        <w:t>;</w:t>
      </w:r>
    </w:p>
    <w:p w:rsidR="00FC5212" w:rsidRPr="00D45430" w:rsidRDefault="00FC5212" w:rsidP="002B4DEA">
      <w:pPr>
        <w:pStyle w:val="Corpotesto"/>
        <w:ind w:right="567"/>
        <w:jc w:val="both"/>
        <w:rPr>
          <w:rFonts w:asciiTheme="minorHAnsi" w:hAnsiTheme="minorHAnsi" w:cstheme="minorHAnsi"/>
          <w:sz w:val="24"/>
          <w:szCs w:val="24"/>
        </w:rPr>
      </w:pPr>
      <w:r w:rsidRPr="00D45430">
        <w:rPr>
          <w:rFonts w:asciiTheme="minorHAnsi" w:hAnsiTheme="minorHAnsi" w:cstheme="minorHAnsi"/>
          <w:sz w:val="24"/>
          <w:szCs w:val="24"/>
        </w:rPr>
        <w:t xml:space="preserve">VISTE le </w:t>
      </w:r>
      <w:proofErr w:type="spellStart"/>
      <w:r w:rsidRPr="00D45430">
        <w:rPr>
          <w:rFonts w:asciiTheme="minorHAnsi" w:hAnsiTheme="minorHAnsi" w:cstheme="minorHAnsi"/>
          <w:sz w:val="24"/>
          <w:szCs w:val="24"/>
        </w:rPr>
        <w:t>linee</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guida</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dell’AdG</w:t>
      </w:r>
      <w:proofErr w:type="spellEnd"/>
      <w:r w:rsidRPr="00D45430">
        <w:rPr>
          <w:rFonts w:asciiTheme="minorHAnsi" w:hAnsiTheme="minorHAnsi" w:cstheme="minorHAnsi"/>
          <w:sz w:val="24"/>
          <w:szCs w:val="24"/>
        </w:rPr>
        <w:t xml:space="preserve"> per </w:t>
      </w:r>
      <w:proofErr w:type="spellStart"/>
      <w:r w:rsidRPr="00D45430">
        <w:rPr>
          <w:rFonts w:asciiTheme="minorHAnsi" w:hAnsiTheme="minorHAnsi" w:cstheme="minorHAnsi"/>
          <w:sz w:val="24"/>
          <w:szCs w:val="24"/>
        </w:rPr>
        <w:t>l’affidamento</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dei</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contratti</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pubblici</w:t>
      </w:r>
      <w:proofErr w:type="spellEnd"/>
      <w:r w:rsidRPr="00D45430">
        <w:rPr>
          <w:rFonts w:asciiTheme="minorHAnsi" w:hAnsiTheme="minorHAnsi" w:cstheme="minorHAnsi"/>
          <w:sz w:val="24"/>
          <w:szCs w:val="24"/>
        </w:rPr>
        <w:t xml:space="preserve"> di </w:t>
      </w:r>
      <w:proofErr w:type="spellStart"/>
      <w:r w:rsidRPr="00D45430">
        <w:rPr>
          <w:rFonts w:asciiTheme="minorHAnsi" w:hAnsiTheme="minorHAnsi" w:cstheme="minorHAnsi"/>
          <w:sz w:val="24"/>
          <w:szCs w:val="24"/>
        </w:rPr>
        <w:t>Servizi</w:t>
      </w:r>
      <w:proofErr w:type="spellEnd"/>
      <w:r w:rsidRPr="00D45430">
        <w:rPr>
          <w:rFonts w:asciiTheme="minorHAnsi" w:hAnsiTheme="minorHAnsi" w:cstheme="minorHAnsi"/>
          <w:sz w:val="24"/>
          <w:szCs w:val="24"/>
        </w:rPr>
        <w:t xml:space="preserve"> e </w:t>
      </w:r>
      <w:proofErr w:type="spellStart"/>
      <w:r w:rsidRPr="00D45430">
        <w:rPr>
          <w:rFonts w:asciiTheme="minorHAnsi" w:hAnsiTheme="minorHAnsi" w:cstheme="minorHAnsi"/>
          <w:sz w:val="24"/>
          <w:szCs w:val="24"/>
        </w:rPr>
        <w:t>Forniture</w:t>
      </w:r>
      <w:proofErr w:type="spellEnd"/>
      <w:r w:rsidRPr="00D45430">
        <w:rPr>
          <w:rFonts w:asciiTheme="minorHAnsi" w:hAnsiTheme="minorHAnsi" w:cstheme="minorHAnsi"/>
          <w:sz w:val="24"/>
          <w:szCs w:val="24"/>
        </w:rPr>
        <w:t xml:space="preserve"> di </w:t>
      </w:r>
      <w:proofErr w:type="spellStart"/>
      <w:r w:rsidRPr="00D45430">
        <w:rPr>
          <w:rFonts w:asciiTheme="minorHAnsi" w:hAnsiTheme="minorHAnsi" w:cstheme="minorHAnsi"/>
          <w:sz w:val="24"/>
          <w:szCs w:val="24"/>
        </w:rPr>
        <w:t>importo</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inferiore</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alla</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soglia</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comunitaria</w:t>
      </w:r>
      <w:proofErr w:type="spellEnd"/>
      <w:r w:rsidRPr="00D45430">
        <w:rPr>
          <w:rFonts w:asciiTheme="minorHAnsi" w:hAnsiTheme="minorHAnsi" w:cstheme="minorHAnsi"/>
          <w:sz w:val="24"/>
          <w:szCs w:val="24"/>
        </w:rPr>
        <w:t xml:space="preserve"> del 2017</w:t>
      </w:r>
    </w:p>
    <w:p w:rsidR="00FC5212" w:rsidRDefault="00FC5212" w:rsidP="002B4DEA">
      <w:pPr>
        <w:pStyle w:val="Corpotesto"/>
        <w:ind w:right="567"/>
        <w:jc w:val="both"/>
        <w:rPr>
          <w:rFonts w:asciiTheme="minorHAnsi" w:hAnsiTheme="minorHAnsi" w:cstheme="minorHAnsi"/>
          <w:b/>
          <w:sz w:val="24"/>
          <w:szCs w:val="24"/>
        </w:rPr>
      </w:pPr>
      <w:r w:rsidRPr="00D45430">
        <w:rPr>
          <w:rFonts w:asciiTheme="minorHAnsi" w:hAnsiTheme="minorHAnsi" w:cstheme="minorHAnsi"/>
          <w:sz w:val="24"/>
          <w:szCs w:val="24"/>
        </w:rPr>
        <w:t xml:space="preserve">Al fine di dare la </w:t>
      </w:r>
      <w:proofErr w:type="spellStart"/>
      <w:r w:rsidRPr="00D45430">
        <w:rPr>
          <w:rFonts w:asciiTheme="minorHAnsi" w:hAnsiTheme="minorHAnsi" w:cstheme="minorHAnsi"/>
          <w:sz w:val="24"/>
          <w:szCs w:val="24"/>
        </w:rPr>
        <w:t>massima</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pubblicità</w:t>
      </w:r>
      <w:proofErr w:type="spellEnd"/>
      <w:r w:rsidRPr="00D45430">
        <w:rPr>
          <w:rFonts w:asciiTheme="minorHAnsi" w:hAnsiTheme="minorHAnsi" w:cstheme="minorHAnsi"/>
          <w:sz w:val="24"/>
          <w:szCs w:val="24"/>
        </w:rPr>
        <w:t xml:space="preserve"> </w:t>
      </w:r>
      <w:proofErr w:type="spellStart"/>
      <w:r w:rsidRPr="00D45430">
        <w:rPr>
          <w:rFonts w:asciiTheme="minorHAnsi" w:hAnsiTheme="minorHAnsi" w:cstheme="minorHAnsi"/>
          <w:sz w:val="24"/>
          <w:szCs w:val="24"/>
        </w:rPr>
        <w:t>all’azione</w:t>
      </w:r>
      <w:proofErr w:type="spellEnd"/>
      <w:r w:rsidRPr="00D45430">
        <w:rPr>
          <w:rFonts w:asciiTheme="minorHAnsi" w:hAnsiTheme="minorHAnsi" w:cstheme="minorHAnsi"/>
          <w:sz w:val="24"/>
          <w:szCs w:val="24"/>
        </w:rPr>
        <w:t xml:space="preserve"> di </w:t>
      </w:r>
      <w:proofErr w:type="spellStart"/>
      <w:r w:rsidRPr="00D45430">
        <w:rPr>
          <w:rFonts w:asciiTheme="minorHAnsi" w:hAnsiTheme="minorHAnsi" w:cstheme="minorHAnsi"/>
          <w:sz w:val="24"/>
          <w:szCs w:val="24"/>
        </w:rPr>
        <w:t>reclutamento</w:t>
      </w:r>
      <w:proofErr w:type="spellEnd"/>
      <w:r w:rsidRPr="00D45430">
        <w:rPr>
          <w:rFonts w:asciiTheme="minorHAnsi" w:hAnsiTheme="minorHAnsi" w:cstheme="minorHAnsi"/>
          <w:sz w:val="24"/>
          <w:szCs w:val="24"/>
        </w:rPr>
        <w:t xml:space="preserve"> </w:t>
      </w:r>
      <w:r w:rsidR="00F84FA2" w:rsidRPr="00D45430">
        <w:rPr>
          <w:rFonts w:asciiTheme="minorHAnsi" w:hAnsiTheme="minorHAnsi" w:cstheme="minorHAnsi"/>
          <w:sz w:val="24"/>
          <w:szCs w:val="24"/>
        </w:rPr>
        <w:t xml:space="preserve">di </w:t>
      </w:r>
      <w:proofErr w:type="spellStart"/>
      <w:r w:rsidR="00F84FA2" w:rsidRPr="00D45430">
        <w:rPr>
          <w:rFonts w:asciiTheme="minorHAnsi" w:hAnsiTheme="minorHAnsi" w:cstheme="minorHAnsi"/>
          <w:b/>
          <w:sz w:val="24"/>
          <w:szCs w:val="24"/>
        </w:rPr>
        <w:t>Docenti</w:t>
      </w:r>
      <w:proofErr w:type="spellEnd"/>
      <w:r w:rsidR="00F84FA2" w:rsidRPr="00D45430">
        <w:rPr>
          <w:rFonts w:asciiTheme="minorHAnsi" w:hAnsiTheme="minorHAnsi" w:cstheme="minorHAnsi"/>
          <w:b/>
          <w:sz w:val="24"/>
          <w:szCs w:val="24"/>
        </w:rPr>
        <w:t xml:space="preserve"> </w:t>
      </w:r>
      <w:proofErr w:type="spellStart"/>
      <w:r w:rsidR="00F84FA2" w:rsidRPr="00D45430">
        <w:rPr>
          <w:rFonts w:asciiTheme="minorHAnsi" w:hAnsiTheme="minorHAnsi" w:cstheme="minorHAnsi"/>
          <w:b/>
          <w:sz w:val="24"/>
          <w:szCs w:val="24"/>
        </w:rPr>
        <w:t>Esperti</w:t>
      </w:r>
      <w:proofErr w:type="spellEnd"/>
    </w:p>
    <w:p w:rsidR="00F5128C" w:rsidRPr="00D45430" w:rsidRDefault="00F5128C" w:rsidP="002B4DEA">
      <w:pPr>
        <w:pStyle w:val="Corpotesto"/>
        <w:ind w:right="567"/>
        <w:jc w:val="both"/>
        <w:rPr>
          <w:rFonts w:asciiTheme="minorHAnsi" w:hAnsiTheme="minorHAnsi" w:cstheme="minorHAnsi"/>
          <w:sz w:val="24"/>
          <w:szCs w:val="24"/>
        </w:rPr>
      </w:pPr>
    </w:p>
    <w:p w:rsidR="00FC5212" w:rsidRDefault="00FC5212" w:rsidP="00FC5212">
      <w:pPr>
        <w:pStyle w:val="Corpotesto"/>
        <w:spacing w:before="7"/>
        <w:rPr>
          <w:sz w:val="15"/>
        </w:rPr>
      </w:pPr>
    </w:p>
    <w:p w:rsidR="00FC5212" w:rsidRPr="00A353AD" w:rsidRDefault="00FC5212" w:rsidP="00951620">
      <w:pPr>
        <w:pStyle w:val="Titolo1"/>
        <w:spacing w:after="120"/>
        <w:ind w:left="0" w:right="0"/>
        <w:jc w:val="center"/>
        <w:rPr>
          <w:b/>
          <w:sz w:val="24"/>
        </w:rPr>
      </w:pPr>
      <w:r>
        <w:rPr>
          <w:b/>
          <w:sz w:val="24"/>
        </w:rPr>
        <w:t>A</w:t>
      </w:r>
      <w:r w:rsidR="00DE381A">
        <w:rPr>
          <w:b/>
          <w:sz w:val="24"/>
        </w:rPr>
        <w:t>V</w:t>
      </w:r>
      <w:r w:rsidRPr="00A353AD">
        <w:rPr>
          <w:b/>
          <w:sz w:val="24"/>
        </w:rPr>
        <w:t>VISA</w:t>
      </w:r>
    </w:p>
    <w:p w:rsidR="00FC5212" w:rsidRPr="002B4DEA" w:rsidRDefault="00FC5212" w:rsidP="00951620">
      <w:pPr>
        <w:spacing w:after="120" w:line="240" w:lineRule="auto"/>
        <w:ind w:right="567"/>
        <w:jc w:val="both"/>
        <w:rPr>
          <w:rFonts w:ascii="Calibri" w:hAnsi="Calibri" w:cs="Calibri"/>
          <w:sz w:val="24"/>
        </w:rPr>
      </w:pPr>
      <w:r w:rsidRPr="002B4DEA">
        <w:rPr>
          <w:rFonts w:ascii="Calibri" w:hAnsi="Calibri" w:cs="Calibri"/>
          <w:sz w:val="24"/>
        </w:rPr>
        <w:t>che è aperta la procedura d</w:t>
      </w:r>
      <w:r w:rsidRPr="002B4DEA">
        <w:rPr>
          <w:rFonts w:ascii="Calibri" w:hAnsi="Calibri" w:cs="Calibri"/>
          <w:b/>
          <w:sz w:val="24"/>
          <w:u w:val="single"/>
        </w:rPr>
        <w:t xml:space="preserve">i </w:t>
      </w:r>
      <w:r w:rsidRPr="002B4DEA">
        <w:rPr>
          <w:rFonts w:ascii="Calibri" w:hAnsi="Calibri" w:cs="Calibri"/>
          <w:b/>
          <w:sz w:val="24"/>
        </w:rPr>
        <w:t>selezione per il co</w:t>
      </w:r>
      <w:r w:rsidR="00D00D3E">
        <w:rPr>
          <w:rFonts w:ascii="Calibri" w:hAnsi="Calibri" w:cs="Calibri"/>
          <w:b/>
          <w:sz w:val="24"/>
        </w:rPr>
        <w:t>nferimento di</w:t>
      </w:r>
      <w:r w:rsidR="00867860" w:rsidRPr="002B4DEA">
        <w:rPr>
          <w:rFonts w:ascii="Calibri" w:hAnsi="Calibri" w:cs="Calibri"/>
          <w:b/>
          <w:sz w:val="24"/>
        </w:rPr>
        <w:t xml:space="preserve"> </w:t>
      </w:r>
      <w:r w:rsidRPr="002B4DEA">
        <w:rPr>
          <w:rFonts w:ascii="Calibri" w:hAnsi="Calibri" w:cs="Calibri"/>
          <w:b/>
          <w:sz w:val="24"/>
        </w:rPr>
        <w:t>incarichi di ESPERTO</w:t>
      </w:r>
      <w:r w:rsidR="008E5A6B">
        <w:rPr>
          <w:rFonts w:ascii="Calibri" w:hAnsi="Calibri" w:cs="Calibri"/>
          <w:b/>
          <w:sz w:val="24"/>
        </w:rPr>
        <w:t xml:space="preserve"> ESTERNO</w:t>
      </w:r>
      <w:r w:rsidRPr="002B4DEA">
        <w:rPr>
          <w:rFonts w:ascii="Calibri" w:hAnsi="Calibri" w:cs="Calibri"/>
          <w:b/>
          <w:sz w:val="24"/>
        </w:rPr>
        <w:t xml:space="preserve"> </w:t>
      </w:r>
      <w:r w:rsidRPr="002B4DEA">
        <w:rPr>
          <w:rFonts w:ascii="Calibri" w:hAnsi="Calibri" w:cs="Calibri"/>
          <w:sz w:val="24"/>
        </w:rPr>
        <w:t>per la realizzazione dell</w:t>
      </w:r>
      <w:r w:rsidR="008E5A6B">
        <w:rPr>
          <w:rFonts w:ascii="Calibri" w:hAnsi="Calibri" w:cs="Calibri"/>
          <w:sz w:val="24"/>
        </w:rPr>
        <w:t>a</w:t>
      </w:r>
      <w:r w:rsidRPr="002B4DEA">
        <w:rPr>
          <w:rFonts w:ascii="Calibri" w:hAnsi="Calibri" w:cs="Calibri"/>
          <w:sz w:val="24"/>
        </w:rPr>
        <w:t xml:space="preserve"> seguent</w:t>
      </w:r>
      <w:r w:rsidR="008E5A6B">
        <w:rPr>
          <w:rFonts w:ascii="Calibri" w:hAnsi="Calibri" w:cs="Calibri"/>
          <w:sz w:val="24"/>
        </w:rPr>
        <w:t>e</w:t>
      </w:r>
      <w:r w:rsidRPr="002B4DEA">
        <w:rPr>
          <w:rFonts w:ascii="Calibri" w:hAnsi="Calibri" w:cs="Calibri"/>
          <w:sz w:val="24"/>
        </w:rPr>
        <w:t xml:space="preserve"> iniziativ</w:t>
      </w:r>
      <w:r w:rsidR="008E5A6B">
        <w:rPr>
          <w:rFonts w:ascii="Calibri" w:hAnsi="Calibri" w:cs="Calibri"/>
          <w:sz w:val="24"/>
        </w:rPr>
        <w:t>a</w:t>
      </w:r>
      <w:r w:rsidR="003C318F" w:rsidRPr="002B4DEA">
        <w:rPr>
          <w:rFonts w:ascii="Calibri" w:hAnsi="Calibri" w:cs="Calibri"/>
          <w:sz w:val="24"/>
        </w:rPr>
        <w:t>:</w:t>
      </w:r>
    </w:p>
    <w:p w:rsidR="00FC5212" w:rsidRPr="002B4DEA" w:rsidRDefault="00FC5212" w:rsidP="002B4DEA">
      <w:pPr>
        <w:pStyle w:val="Corpotesto"/>
        <w:ind w:right="567"/>
        <w:jc w:val="both"/>
        <w:rPr>
          <w:sz w:val="19"/>
        </w:rPr>
      </w:pPr>
    </w:p>
    <w:p w:rsidR="00341920" w:rsidRDefault="00341920" w:rsidP="00951620">
      <w:pPr>
        <w:spacing w:line="240" w:lineRule="auto"/>
        <w:ind w:right="567"/>
        <w:jc w:val="both"/>
        <w:rPr>
          <w:rFonts w:ascii="Calibri" w:hAnsi="Calibri" w:cs="Calibri"/>
          <w:b/>
          <w:sz w:val="24"/>
          <w:szCs w:val="24"/>
        </w:rPr>
      </w:pPr>
    </w:p>
    <w:p w:rsidR="00341920" w:rsidRPr="00341920" w:rsidRDefault="00341920" w:rsidP="00341920">
      <w:pPr>
        <w:autoSpaceDE w:val="0"/>
        <w:autoSpaceDN w:val="0"/>
        <w:adjustRightInd w:val="0"/>
        <w:spacing w:after="0" w:line="240" w:lineRule="auto"/>
        <w:jc w:val="both"/>
        <w:rPr>
          <w:rFonts w:cstheme="minorHAnsi"/>
          <w:sz w:val="24"/>
          <w:szCs w:val="24"/>
        </w:rPr>
      </w:pPr>
      <w:r>
        <w:rPr>
          <w:rFonts w:ascii="Times New Roman" w:hAnsi="Times New Roman" w:cs="Times New Roman"/>
          <w:sz w:val="24"/>
          <w:szCs w:val="24"/>
        </w:rPr>
        <w:t xml:space="preserve">AVVISO 4427 del 02/05/2017 </w:t>
      </w:r>
    </w:p>
    <w:p w:rsidR="00341920" w:rsidRDefault="00341920" w:rsidP="00341920">
      <w:pPr>
        <w:autoSpaceDE w:val="0"/>
        <w:autoSpaceDN w:val="0"/>
        <w:adjustRightInd w:val="0"/>
        <w:spacing w:after="0" w:line="240" w:lineRule="auto"/>
        <w:jc w:val="both"/>
        <w:rPr>
          <w:rFonts w:ascii="Times New Roman" w:hAnsi="Times New Roman" w:cs="Times New Roman"/>
          <w:sz w:val="24"/>
          <w:szCs w:val="24"/>
        </w:rPr>
      </w:pPr>
      <w:r w:rsidRPr="00341920">
        <w:rPr>
          <w:rFonts w:ascii="Times New Roman" w:eastAsia="Times New Roman" w:hAnsi="Times New Roman" w:cs="Times New Roman"/>
          <w:sz w:val="24"/>
          <w:szCs w:val="24"/>
          <w:lang w:eastAsia="it-IT"/>
        </w:rPr>
        <w:t>Azione</w:t>
      </w:r>
      <w:r>
        <w:rPr>
          <w:rFonts w:ascii="Times New Roman" w:eastAsia="Times New Roman" w:hAnsi="Times New Roman" w:cs="Times New Roman"/>
          <w:b/>
          <w:sz w:val="24"/>
          <w:szCs w:val="24"/>
          <w:lang w:eastAsia="it-IT"/>
        </w:rPr>
        <w:t xml:space="preserve"> </w:t>
      </w:r>
      <w:r w:rsidRPr="00B0000F">
        <w:rPr>
          <w:rFonts w:ascii="Times New Roman" w:hAnsi="Times New Roman" w:cs="Times New Roman"/>
          <w:sz w:val="24"/>
          <w:szCs w:val="24"/>
        </w:rPr>
        <w:t>10.2.5 Competenze trasversali sotto azione 10.2.5A Competenze trasversali -Potenziamento dell'educazione al patrimonio cultu</w:t>
      </w:r>
      <w:r>
        <w:rPr>
          <w:rFonts w:ascii="Times New Roman" w:hAnsi="Times New Roman" w:cs="Times New Roman"/>
          <w:sz w:val="24"/>
          <w:szCs w:val="24"/>
        </w:rPr>
        <w:t>rale, artistico, paesaggistico.</w:t>
      </w:r>
    </w:p>
    <w:p w:rsidR="000610FD" w:rsidRPr="00F5128C" w:rsidRDefault="000610FD" w:rsidP="00341920">
      <w:pPr>
        <w:autoSpaceDE w:val="0"/>
        <w:autoSpaceDN w:val="0"/>
        <w:adjustRightInd w:val="0"/>
        <w:spacing w:after="0" w:line="240" w:lineRule="auto"/>
        <w:jc w:val="both"/>
        <w:rPr>
          <w:rFonts w:cstheme="minorHAnsi"/>
          <w:sz w:val="24"/>
          <w:szCs w:val="24"/>
          <w:highlight w:val="yellow"/>
        </w:rPr>
      </w:pPr>
    </w:p>
    <w:p w:rsidR="00341920" w:rsidRPr="00802B13" w:rsidRDefault="00341920" w:rsidP="00341920">
      <w:pPr>
        <w:autoSpaceDE w:val="0"/>
        <w:autoSpaceDN w:val="0"/>
        <w:adjustRightInd w:val="0"/>
        <w:spacing w:after="0" w:line="240" w:lineRule="auto"/>
        <w:jc w:val="both"/>
        <w:rPr>
          <w:rFonts w:cstheme="minorHAnsi"/>
          <w:b/>
          <w:sz w:val="24"/>
          <w:szCs w:val="24"/>
        </w:rPr>
      </w:pPr>
      <w:r w:rsidRPr="00802B13">
        <w:rPr>
          <w:rFonts w:ascii="Times New Roman" w:hAnsi="Times New Roman" w:cs="Times New Roman"/>
          <w:b/>
          <w:sz w:val="24"/>
          <w:szCs w:val="24"/>
        </w:rPr>
        <w:t>TITOLO “</w:t>
      </w:r>
      <w:r w:rsidR="00802B13" w:rsidRPr="00802B13">
        <w:rPr>
          <w:rFonts w:ascii="Times New Roman" w:hAnsi="Times New Roman" w:cs="Times New Roman"/>
          <w:b/>
          <w:sz w:val="24"/>
          <w:szCs w:val="24"/>
        </w:rPr>
        <w:t>Lunga vita alle api”</w:t>
      </w:r>
    </w:p>
    <w:p w:rsidR="00867272" w:rsidRPr="00951620" w:rsidRDefault="00867272" w:rsidP="00951620">
      <w:pPr>
        <w:spacing w:line="240" w:lineRule="auto"/>
        <w:ind w:right="567"/>
        <w:jc w:val="both"/>
        <w:rPr>
          <w:rFonts w:ascii="Calibri" w:hAnsi="Calibri" w:cs="Calibri"/>
          <w:b/>
          <w:sz w:val="24"/>
          <w:szCs w:val="24"/>
        </w:rPr>
      </w:pPr>
    </w:p>
    <w:p w:rsidR="00FC5212" w:rsidRPr="00723D41" w:rsidRDefault="00FC5212" w:rsidP="00951620">
      <w:pPr>
        <w:spacing w:after="0" w:line="454" w:lineRule="auto"/>
        <w:jc w:val="center"/>
        <w:rPr>
          <w:rFonts w:ascii="Calibri" w:hAnsi="Calibri"/>
          <w:b/>
          <w:sz w:val="24"/>
          <w:szCs w:val="24"/>
        </w:rPr>
      </w:pPr>
      <w:r w:rsidRPr="00723D41">
        <w:rPr>
          <w:rFonts w:ascii="Calibri" w:hAnsi="Calibri"/>
          <w:b/>
          <w:sz w:val="24"/>
          <w:szCs w:val="24"/>
        </w:rPr>
        <w:t>DESCRIZIONE</w:t>
      </w:r>
      <w:r w:rsidR="00B85997">
        <w:rPr>
          <w:rFonts w:ascii="Calibri" w:hAnsi="Calibri"/>
          <w:b/>
          <w:sz w:val="24"/>
          <w:szCs w:val="24"/>
        </w:rPr>
        <w:t xml:space="preserve"> DEL PROGETTO</w:t>
      </w:r>
    </w:p>
    <w:p w:rsidR="00951620" w:rsidRPr="009F7093" w:rsidRDefault="00FC5212" w:rsidP="001F39AD">
      <w:pPr>
        <w:autoSpaceDE w:val="0"/>
        <w:autoSpaceDN w:val="0"/>
        <w:adjustRightInd w:val="0"/>
        <w:spacing w:after="0" w:line="240" w:lineRule="auto"/>
        <w:jc w:val="both"/>
        <w:rPr>
          <w:rFonts w:cstheme="minorHAnsi"/>
          <w:sz w:val="24"/>
          <w:szCs w:val="24"/>
        </w:rPr>
      </w:pPr>
      <w:r w:rsidRPr="00B9453C">
        <w:rPr>
          <w:rFonts w:cstheme="minorHAnsi"/>
          <w:sz w:val="24"/>
          <w:szCs w:val="24"/>
        </w:rPr>
        <w:t xml:space="preserve">Il progetto è composto da </w:t>
      </w:r>
      <w:r w:rsidR="008E5A6B">
        <w:rPr>
          <w:rFonts w:cstheme="minorHAnsi"/>
          <w:sz w:val="24"/>
          <w:szCs w:val="24"/>
        </w:rPr>
        <w:t>1</w:t>
      </w:r>
      <w:r w:rsidR="00F84FA2" w:rsidRPr="00B9453C">
        <w:rPr>
          <w:rFonts w:cstheme="minorHAnsi"/>
          <w:sz w:val="24"/>
          <w:szCs w:val="24"/>
        </w:rPr>
        <w:t xml:space="preserve"> </w:t>
      </w:r>
      <w:r w:rsidRPr="00B9453C">
        <w:rPr>
          <w:rFonts w:cstheme="minorHAnsi"/>
          <w:sz w:val="24"/>
          <w:szCs w:val="24"/>
        </w:rPr>
        <w:t>modul</w:t>
      </w:r>
      <w:r w:rsidR="008E5A6B">
        <w:rPr>
          <w:rFonts w:cstheme="minorHAnsi"/>
          <w:sz w:val="24"/>
          <w:szCs w:val="24"/>
        </w:rPr>
        <w:t xml:space="preserve">o </w:t>
      </w:r>
      <w:r w:rsidR="00B9453C" w:rsidRPr="00B9453C">
        <w:rPr>
          <w:rFonts w:cstheme="minorHAnsi"/>
          <w:sz w:val="24"/>
          <w:szCs w:val="24"/>
        </w:rPr>
        <w:t>che si pon</w:t>
      </w:r>
      <w:r w:rsidR="008E5A6B">
        <w:rPr>
          <w:rFonts w:cstheme="minorHAnsi"/>
          <w:sz w:val="24"/>
          <w:szCs w:val="24"/>
        </w:rPr>
        <w:t>e</w:t>
      </w:r>
      <w:r w:rsidR="00B9453C" w:rsidRPr="00B9453C">
        <w:rPr>
          <w:rFonts w:cstheme="minorHAnsi"/>
          <w:sz w:val="24"/>
          <w:szCs w:val="24"/>
        </w:rPr>
        <w:t xml:space="preserve"> l’obiettivo di fornire ai discenti le competenze necessarie allo sviluppo di nuove professionalità coerenti con l’indirizzo di studio primario dell’Istituto stesso tramite l’ottimizzazione delle opportunità offerte dal territorio coniugate ad attività correlate allo studio ma non sviluppate nell’ambito dei processi formativi ministeriali interni all’indirizzo di studio.</w:t>
      </w:r>
      <w:r w:rsidRPr="00B9453C">
        <w:rPr>
          <w:rFonts w:cstheme="minorHAnsi"/>
          <w:sz w:val="24"/>
          <w:szCs w:val="24"/>
        </w:rPr>
        <w:t>)</w:t>
      </w:r>
    </w:p>
    <w:p w:rsidR="005C3D35" w:rsidRPr="00917F74" w:rsidRDefault="005C3D35" w:rsidP="00917F74">
      <w:pPr>
        <w:adjustRightInd w:val="0"/>
        <w:jc w:val="center"/>
        <w:rPr>
          <w:rFonts w:cstheme="minorHAnsi"/>
          <w:b/>
          <w:sz w:val="40"/>
          <w:szCs w:val="40"/>
        </w:rPr>
      </w:pPr>
      <w:r w:rsidRPr="00917F74">
        <w:rPr>
          <w:rFonts w:cstheme="minorHAnsi"/>
          <w:b/>
          <w:sz w:val="40"/>
          <w:szCs w:val="40"/>
        </w:rPr>
        <w:t>M</w:t>
      </w:r>
      <w:r w:rsidR="00917F74">
        <w:rPr>
          <w:rFonts w:cstheme="minorHAnsi"/>
          <w:b/>
          <w:sz w:val="40"/>
          <w:szCs w:val="40"/>
        </w:rPr>
        <w:t xml:space="preserve"> </w:t>
      </w:r>
      <w:r w:rsidRPr="00917F74">
        <w:rPr>
          <w:rFonts w:cstheme="minorHAnsi"/>
          <w:b/>
          <w:sz w:val="40"/>
          <w:szCs w:val="40"/>
        </w:rPr>
        <w:t>O</w:t>
      </w:r>
      <w:r w:rsidR="00917F74">
        <w:rPr>
          <w:rFonts w:cstheme="minorHAnsi"/>
          <w:b/>
          <w:sz w:val="40"/>
          <w:szCs w:val="40"/>
        </w:rPr>
        <w:t xml:space="preserve"> </w:t>
      </w:r>
      <w:proofErr w:type="gramStart"/>
      <w:r w:rsidRPr="00917F74">
        <w:rPr>
          <w:rFonts w:cstheme="minorHAnsi"/>
          <w:b/>
          <w:sz w:val="40"/>
          <w:szCs w:val="40"/>
        </w:rPr>
        <w:t>D</w:t>
      </w:r>
      <w:r w:rsidR="00917F74">
        <w:rPr>
          <w:rFonts w:cstheme="minorHAnsi"/>
          <w:b/>
          <w:sz w:val="40"/>
          <w:szCs w:val="40"/>
        </w:rPr>
        <w:t xml:space="preserve"> </w:t>
      </w:r>
      <w:r w:rsidRPr="00917F74">
        <w:rPr>
          <w:rFonts w:cstheme="minorHAnsi"/>
          <w:b/>
          <w:sz w:val="40"/>
          <w:szCs w:val="40"/>
        </w:rPr>
        <w:t>U</w:t>
      </w:r>
      <w:proofErr w:type="gramEnd"/>
      <w:r w:rsidR="00917F74">
        <w:rPr>
          <w:rFonts w:cstheme="minorHAnsi"/>
          <w:b/>
          <w:sz w:val="40"/>
          <w:szCs w:val="40"/>
        </w:rPr>
        <w:t xml:space="preserve"> </w:t>
      </w:r>
      <w:r w:rsidRPr="00917F74">
        <w:rPr>
          <w:rFonts w:cstheme="minorHAnsi"/>
          <w:b/>
          <w:sz w:val="40"/>
          <w:szCs w:val="40"/>
        </w:rPr>
        <w:t>L</w:t>
      </w:r>
      <w:r w:rsidR="00917F74">
        <w:rPr>
          <w:rFonts w:cstheme="minorHAnsi"/>
          <w:b/>
          <w:sz w:val="40"/>
          <w:szCs w:val="40"/>
        </w:rPr>
        <w:t xml:space="preserve"> </w:t>
      </w:r>
      <w:r w:rsidR="008E5A6B">
        <w:rPr>
          <w:rFonts w:cstheme="minorHAnsi"/>
          <w:b/>
          <w:sz w:val="40"/>
          <w:szCs w:val="40"/>
        </w:rPr>
        <w:t>O</w:t>
      </w:r>
    </w:p>
    <w:p w:rsidR="005C3D35" w:rsidRPr="00917F74" w:rsidRDefault="005C3D35" w:rsidP="00917F74">
      <w:pPr>
        <w:ind w:right="567"/>
        <w:rPr>
          <w:rFonts w:cstheme="minorHAnsi"/>
          <w:b/>
        </w:rPr>
      </w:pPr>
    </w:p>
    <w:tbl>
      <w:tblPr>
        <w:tblW w:w="5670" w:type="dxa"/>
        <w:tblInd w:w="-5" w:type="dxa"/>
        <w:tblCellMar>
          <w:left w:w="70" w:type="dxa"/>
          <w:right w:w="70" w:type="dxa"/>
        </w:tblCellMar>
        <w:tblLook w:val="04A0" w:firstRow="1" w:lastRow="0" w:firstColumn="1" w:lastColumn="0" w:noHBand="0" w:noVBand="1"/>
      </w:tblPr>
      <w:tblGrid>
        <w:gridCol w:w="2091"/>
        <w:gridCol w:w="2429"/>
        <w:gridCol w:w="1150"/>
      </w:tblGrid>
      <w:tr w:rsidR="00951620" w:rsidRPr="00917F74" w:rsidTr="00951620">
        <w:trPr>
          <w:trHeight w:val="300"/>
        </w:trPr>
        <w:tc>
          <w:tcPr>
            <w:tcW w:w="20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620" w:rsidRPr="00917F74" w:rsidRDefault="00951620" w:rsidP="00917F74">
            <w:pPr>
              <w:spacing w:after="0" w:line="240" w:lineRule="auto"/>
              <w:ind w:right="567"/>
              <w:jc w:val="center"/>
              <w:rPr>
                <w:rFonts w:eastAsia="Times New Roman" w:cstheme="minorHAnsi"/>
                <w:b/>
                <w:bCs/>
                <w:color w:val="000000"/>
                <w:lang w:eastAsia="it-IT"/>
              </w:rPr>
            </w:pPr>
            <w:r w:rsidRPr="00917F74">
              <w:rPr>
                <w:rFonts w:eastAsia="Times New Roman" w:cstheme="minorHAnsi"/>
                <w:b/>
                <w:bCs/>
                <w:color w:val="000000"/>
                <w:lang w:val="en-US" w:eastAsia="it-IT"/>
              </w:rPr>
              <w:t>Modulo</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951620" w:rsidRPr="00917F74" w:rsidRDefault="00951620" w:rsidP="00917F74">
            <w:pPr>
              <w:spacing w:after="0" w:line="240" w:lineRule="auto"/>
              <w:ind w:right="567"/>
              <w:jc w:val="center"/>
              <w:rPr>
                <w:rFonts w:eastAsia="Times New Roman" w:cstheme="minorHAnsi"/>
                <w:b/>
                <w:bCs/>
                <w:color w:val="000000"/>
                <w:lang w:eastAsia="it-IT"/>
              </w:rPr>
            </w:pPr>
            <w:proofErr w:type="spellStart"/>
            <w:r w:rsidRPr="00917F74">
              <w:rPr>
                <w:rFonts w:eastAsia="Times New Roman" w:cstheme="minorHAnsi"/>
                <w:b/>
                <w:bCs/>
                <w:color w:val="000000"/>
                <w:lang w:val="en-US" w:eastAsia="it-IT"/>
              </w:rPr>
              <w:t>Titolo</w:t>
            </w:r>
            <w:proofErr w:type="spellEnd"/>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951620" w:rsidRPr="00917F74" w:rsidRDefault="00951620" w:rsidP="00917F74">
            <w:pPr>
              <w:spacing w:after="0" w:line="240" w:lineRule="auto"/>
              <w:ind w:right="567"/>
              <w:jc w:val="center"/>
              <w:rPr>
                <w:rFonts w:eastAsia="Times New Roman" w:cstheme="minorHAnsi"/>
                <w:b/>
                <w:bCs/>
                <w:color w:val="000000"/>
                <w:lang w:eastAsia="it-IT"/>
              </w:rPr>
            </w:pPr>
            <w:r w:rsidRPr="00917F74">
              <w:rPr>
                <w:rFonts w:eastAsia="Times New Roman" w:cstheme="minorHAnsi"/>
                <w:b/>
                <w:bCs/>
                <w:color w:val="000000"/>
                <w:lang w:val="en-US" w:eastAsia="it-IT"/>
              </w:rPr>
              <w:t>Ore</w:t>
            </w:r>
          </w:p>
        </w:tc>
      </w:tr>
      <w:tr w:rsidR="00951620" w:rsidRPr="00917F74" w:rsidTr="00951620">
        <w:trPr>
          <w:trHeight w:val="1473"/>
        </w:trPr>
        <w:tc>
          <w:tcPr>
            <w:tcW w:w="2091" w:type="dxa"/>
            <w:tcBorders>
              <w:top w:val="nil"/>
              <w:left w:val="single" w:sz="4" w:space="0" w:color="auto"/>
              <w:bottom w:val="single" w:sz="4" w:space="0" w:color="auto"/>
              <w:right w:val="single" w:sz="4" w:space="0" w:color="auto"/>
            </w:tcBorders>
            <w:shd w:val="clear" w:color="auto" w:fill="auto"/>
            <w:vAlign w:val="center"/>
            <w:hideMark/>
          </w:tcPr>
          <w:p w:rsidR="00836211" w:rsidRPr="00836211" w:rsidRDefault="00836211" w:rsidP="00836211">
            <w:pPr>
              <w:autoSpaceDE w:val="0"/>
              <w:autoSpaceDN w:val="0"/>
              <w:adjustRightInd w:val="0"/>
              <w:spacing w:after="0" w:line="240" w:lineRule="auto"/>
              <w:rPr>
                <w:rFonts w:ascii="Arial" w:hAnsi="Arial" w:cs="Arial"/>
                <w:sz w:val="20"/>
                <w:szCs w:val="20"/>
              </w:rPr>
            </w:pPr>
            <w:r w:rsidRPr="00836211">
              <w:rPr>
                <w:rFonts w:ascii="Arial" w:hAnsi="Arial" w:cs="Arial"/>
                <w:sz w:val="20"/>
                <w:szCs w:val="20"/>
              </w:rPr>
              <w:t>Interventi di rigenerazione e riqualificazione</w:t>
            </w:r>
          </w:p>
          <w:p w:rsidR="00951620" w:rsidRPr="00917F74" w:rsidRDefault="00836211" w:rsidP="00836211">
            <w:pPr>
              <w:spacing w:after="0" w:line="240" w:lineRule="auto"/>
              <w:ind w:right="567"/>
              <w:rPr>
                <w:rFonts w:eastAsia="Times New Roman" w:cstheme="minorHAnsi"/>
                <w:b/>
                <w:color w:val="000000"/>
                <w:lang w:eastAsia="it-IT"/>
              </w:rPr>
            </w:pPr>
            <w:r w:rsidRPr="00836211">
              <w:rPr>
                <w:rFonts w:ascii="Arial" w:hAnsi="Arial" w:cs="Arial"/>
                <w:sz w:val="20"/>
                <w:szCs w:val="20"/>
              </w:rPr>
              <w:t>urbana specie nelle aree periferiche e marginali</w:t>
            </w:r>
          </w:p>
        </w:tc>
        <w:tc>
          <w:tcPr>
            <w:tcW w:w="2429" w:type="dxa"/>
            <w:tcBorders>
              <w:top w:val="nil"/>
              <w:left w:val="nil"/>
              <w:bottom w:val="single" w:sz="4" w:space="0" w:color="auto"/>
              <w:right w:val="single" w:sz="4" w:space="0" w:color="auto"/>
            </w:tcBorders>
            <w:shd w:val="clear" w:color="auto" w:fill="auto"/>
            <w:vAlign w:val="center"/>
            <w:hideMark/>
          </w:tcPr>
          <w:p w:rsidR="00951620" w:rsidRPr="00917F74" w:rsidRDefault="00836211" w:rsidP="00B9453C">
            <w:pPr>
              <w:spacing w:after="0" w:line="240" w:lineRule="auto"/>
              <w:ind w:right="567"/>
              <w:rPr>
                <w:rFonts w:eastAsia="Times New Roman" w:cstheme="minorHAnsi"/>
                <w:b/>
                <w:color w:val="000000"/>
                <w:lang w:eastAsia="it-IT"/>
              </w:rPr>
            </w:pPr>
            <w:r>
              <w:t>Lunga vita alle api</w:t>
            </w:r>
          </w:p>
        </w:tc>
        <w:tc>
          <w:tcPr>
            <w:tcW w:w="1150" w:type="dxa"/>
            <w:tcBorders>
              <w:top w:val="nil"/>
              <w:left w:val="nil"/>
              <w:bottom w:val="single" w:sz="4" w:space="0" w:color="auto"/>
              <w:right w:val="single" w:sz="4" w:space="0" w:color="auto"/>
            </w:tcBorders>
            <w:shd w:val="clear" w:color="auto" w:fill="auto"/>
            <w:vAlign w:val="center"/>
            <w:hideMark/>
          </w:tcPr>
          <w:p w:rsidR="00951620" w:rsidRPr="00917F74" w:rsidRDefault="00B9453C" w:rsidP="00917F74">
            <w:pPr>
              <w:spacing w:after="0" w:line="240" w:lineRule="auto"/>
              <w:ind w:right="567"/>
              <w:jc w:val="center"/>
              <w:rPr>
                <w:rFonts w:eastAsia="Times New Roman" w:cstheme="minorHAnsi"/>
                <w:b/>
                <w:color w:val="000000"/>
                <w:lang w:eastAsia="it-IT"/>
              </w:rPr>
            </w:pPr>
            <w:r>
              <w:rPr>
                <w:rFonts w:eastAsia="Times New Roman" w:cstheme="minorHAnsi"/>
                <w:b/>
                <w:color w:val="000000"/>
                <w:lang w:eastAsia="it-IT"/>
              </w:rPr>
              <w:t>60</w:t>
            </w:r>
          </w:p>
        </w:tc>
      </w:tr>
    </w:tbl>
    <w:p w:rsidR="00836211" w:rsidRPr="00917F74" w:rsidRDefault="00836211">
      <w:pPr>
        <w:rPr>
          <w:rFonts w:cstheme="minorHAnsi"/>
          <w:b/>
        </w:rPr>
      </w:pPr>
    </w:p>
    <w:p w:rsidR="00A25FB4" w:rsidRDefault="00A25FB4" w:rsidP="00A25FB4">
      <w:pPr>
        <w:spacing w:after="0"/>
        <w:rPr>
          <w:b/>
          <w:sz w:val="23"/>
        </w:rPr>
      </w:pPr>
      <w:r>
        <w:rPr>
          <w:b/>
          <w:sz w:val="23"/>
        </w:rPr>
        <w:t>OGGETTO DELL’INCARICO:</w:t>
      </w:r>
    </w:p>
    <w:p w:rsidR="00A25FB4" w:rsidRDefault="00A25FB4" w:rsidP="00A25FB4">
      <w:pPr>
        <w:spacing w:after="0"/>
        <w:rPr>
          <w:b/>
          <w:sz w:val="23"/>
        </w:rPr>
      </w:pPr>
    </w:p>
    <w:p w:rsidR="00A25FB4" w:rsidRPr="001F1A96" w:rsidRDefault="00A25FB4" w:rsidP="002B4DEA">
      <w:pPr>
        <w:spacing w:after="0" w:line="240" w:lineRule="auto"/>
        <w:ind w:right="567"/>
        <w:jc w:val="both"/>
        <w:rPr>
          <w:rFonts w:cstheme="minorHAnsi"/>
          <w:sz w:val="24"/>
          <w:szCs w:val="24"/>
          <w:lang w:eastAsia="it-IT"/>
        </w:rPr>
      </w:pPr>
      <w:r w:rsidRPr="001F1A96">
        <w:rPr>
          <w:rFonts w:cstheme="minorHAnsi"/>
          <w:sz w:val="24"/>
          <w:szCs w:val="24"/>
          <w:lang w:eastAsia="it-IT"/>
        </w:rPr>
        <w:t>Il presente avviso è finalizzato alla individuazione di esperti</w:t>
      </w:r>
      <w:r>
        <w:rPr>
          <w:rFonts w:cstheme="minorHAnsi"/>
          <w:sz w:val="24"/>
          <w:szCs w:val="24"/>
          <w:lang w:eastAsia="it-IT"/>
        </w:rPr>
        <w:t xml:space="preserve"> </w:t>
      </w:r>
      <w:r w:rsidRPr="001F1A96">
        <w:rPr>
          <w:rFonts w:cstheme="minorHAnsi"/>
          <w:sz w:val="24"/>
          <w:szCs w:val="24"/>
          <w:lang w:eastAsia="it-IT"/>
        </w:rPr>
        <w:t>ai quali affidare un modul</w:t>
      </w:r>
      <w:r w:rsidR="008E5A6B">
        <w:rPr>
          <w:rFonts w:cstheme="minorHAnsi"/>
          <w:sz w:val="24"/>
          <w:szCs w:val="24"/>
          <w:lang w:eastAsia="it-IT"/>
        </w:rPr>
        <w:t>o</w:t>
      </w:r>
      <w:r w:rsidRPr="001F1A96">
        <w:rPr>
          <w:rFonts w:cstheme="minorHAnsi"/>
          <w:sz w:val="24"/>
          <w:szCs w:val="24"/>
          <w:lang w:eastAsia="it-IT"/>
        </w:rPr>
        <w:t xml:space="preserve"> formativ</w:t>
      </w:r>
      <w:r w:rsidR="008E5A6B">
        <w:rPr>
          <w:rFonts w:cstheme="minorHAnsi"/>
          <w:sz w:val="24"/>
          <w:szCs w:val="24"/>
          <w:lang w:eastAsia="it-IT"/>
        </w:rPr>
        <w:t>o indicato</w:t>
      </w:r>
      <w:r w:rsidRPr="001F1A96">
        <w:rPr>
          <w:rFonts w:cstheme="minorHAnsi"/>
          <w:sz w:val="24"/>
          <w:szCs w:val="24"/>
          <w:lang w:eastAsia="it-IT"/>
        </w:rPr>
        <w:t xml:space="preserve"> nel prospetto di cui sopra</w:t>
      </w:r>
      <w:r w:rsidR="00917F74">
        <w:rPr>
          <w:rFonts w:cstheme="minorHAnsi"/>
          <w:sz w:val="24"/>
          <w:szCs w:val="24"/>
          <w:lang w:eastAsia="it-IT"/>
        </w:rPr>
        <w:t>; g</w:t>
      </w:r>
      <w:r w:rsidRPr="001F1A96">
        <w:rPr>
          <w:rFonts w:cstheme="minorHAnsi"/>
          <w:sz w:val="24"/>
          <w:szCs w:val="24"/>
          <w:lang w:eastAsia="it-IT"/>
        </w:rPr>
        <w:t>li esperti assicurano la conduzione delle attività</w:t>
      </w:r>
      <w:r>
        <w:rPr>
          <w:rFonts w:cstheme="minorHAnsi"/>
          <w:sz w:val="24"/>
          <w:szCs w:val="24"/>
          <w:lang w:eastAsia="it-IT"/>
        </w:rPr>
        <w:t xml:space="preserve"> </w:t>
      </w:r>
      <w:r w:rsidRPr="001F1A96">
        <w:rPr>
          <w:rFonts w:cstheme="minorHAnsi"/>
          <w:sz w:val="24"/>
          <w:szCs w:val="24"/>
          <w:lang w:eastAsia="it-IT"/>
        </w:rPr>
        <w:t>formative nel rispetto delle tematiche e dei contenuti dei</w:t>
      </w:r>
      <w:r>
        <w:rPr>
          <w:rFonts w:cstheme="minorHAnsi"/>
          <w:sz w:val="24"/>
          <w:szCs w:val="24"/>
          <w:lang w:eastAsia="it-IT"/>
        </w:rPr>
        <w:t xml:space="preserve"> </w:t>
      </w:r>
      <w:r w:rsidRPr="001F1A96">
        <w:rPr>
          <w:rFonts w:cstheme="minorHAnsi"/>
          <w:sz w:val="24"/>
          <w:szCs w:val="24"/>
          <w:lang w:eastAsia="it-IT"/>
        </w:rPr>
        <w:t>moduli formativi, conformando altresì la propria azione formativa all’impianto progettuale elaborato dalla Scuola.</w:t>
      </w:r>
    </w:p>
    <w:p w:rsidR="00A25FB4" w:rsidRPr="001F1A96" w:rsidRDefault="00A25FB4" w:rsidP="002B4DEA">
      <w:pPr>
        <w:spacing w:line="240" w:lineRule="auto"/>
        <w:ind w:right="567"/>
        <w:jc w:val="both"/>
        <w:rPr>
          <w:rFonts w:cstheme="minorHAnsi"/>
          <w:sz w:val="24"/>
          <w:szCs w:val="24"/>
          <w:lang w:eastAsia="it-IT"/>
        </w:rPr>
      </w:pPr>
      <w:r w:rsidRPr="001F1A96">
        <w:rPr>
          <w:rFonts w:cstheme="minorHAnsi"/>
          <w:sz w:val="24"/>
          <w:szCs w:val="24"/>
          <w:lang w:eastAsia="it-IT"/>
        </w:rPr>
        <w:t>In particolare l’Esperto ha il compito di:</w:t>
      </w:r>
    </w:p>
    <w:p w:rsidR="00A25FB4" w:rsidRPr="00096CAF" w:rsidRDefault="00A25FB4" w:rsidP="002B4DEA">
      <w:pPr>
        <w:pStyle w:val="Paragrafoelenco"/>
        <w:widowControl/>
        <w:numPr>
          <w:ilvl w:val="0"/>
          <w:numId w:val="2"/>
        </w:numPr>
        <w:autoSpaceDE/>
        <w:autoSpaceDN/>
        <w:ind w:right="567"/>
        <w:jc w:val="both"/>
        <w:rPr>
          <w:rFonts w:asciiTheme="minorHAnsi" w:hAnsiTheme="minorHAnsi" w:cstheme="minorHAnsi"/>
          <w:sz w:val="24"/>
          <w:szCs w:val="24"/>
          <w:lang w:val="it-IT" w:eastAsia="it-IT"/>
        </w:rPr>
      </w:pPr>
      <w:r w:rsidRPr="00096CAF">
        <w:rPr>
          <w:rFonts w:asciiTheme="minorHAnsi" w:hAnsiTheme="minorHAnsi" w:cstheme="minorHAnsi"/>
          <w:sz w:val="24"/>
          <w:szCs w:val="24"/>
          <w:lang w:val="it-IT" w:eastAsia="it-IT"/>
        </w:rPr>
        <w:t>partecipare all’incontro propedeutico di organizzazione e condivisione dei progetti formativi, organizzato dalla Scuola;</w:t>
      </w:r>
    </w:p>
    <w:p w:rsidR="00A25FB4" w:rsidRPr="00096CAF" w:rsidRDefault="00A25FB4" w:rsidP="002B4DEA">
      <w:pPr>
        <w:pStyle w:val="Paragrafoelenco"/>
        <w:widowControl/>
        <w:numPr>
          <w:ilvl w:val="0"/>
          <w:numId w:val="1"/>
        </w:numPr>
        <w:autoSpaceDE/>
        <w:autoSpaceDN/>
        <w:ind w:right="567"/>
        <w:jc w:val="both"/>
        <w:rPr>
          <w:rFonts w:asciiTheme="minorHAnsi" w:hAnsiTheme="minorHAnsi" w:cstheme="minorHAnsi"/>
          <w:sz w:val="24"/>
          <w:szCs w:val="24"/>
          <w:lang w:val="it-IT" w:eastAsia="it-IT"/>
        </w:rPr>
      </w:pPr>
      <w:r w:rsidRPr="00096CAF">
        <w:rPr>
          <w:rFonts w:asciiTheme="minorHAnsi" w:hAnsiTheme="minorHAnsi" w:cstheme="minorHAnsi"/>
          <w:sz w:val="24"/>
          <w:szCs w:val="24"/>
          <w:lang w:val="it-IT" w:eastAsia="it-IT"/>
        </w:rPr>
        <w:t>consegnare alla Scuola l’eventuale materiale didattico utilizzato (documenti,</w:t>
      </w:r>
      <w:r>
        <w:rPr>
          <w:rFonts w:asciiTheme="minorHAnsi" w:hAnsiTheme="minorHAnsi" w:cstheme="minorHAnsi"/>
          <w:sz w:val="24"/>
          <w:szCs w:val="24"/>
          <w:lang w:val="it-IT" w:eastAsia="it-IT"/>
        </w:rPr>
        <w:t xml:space="preserve"> </w:t>
      </w:r>
      <w:r w:rsidRPr="00096CAF">
        <w:rPr>
          <w:rFonts w:asciiTheme="minorHAnsi" w:hAnsiTheme="minorHAnsi" w:cstheme="minorHAnsi"/>
          <w:sz w:val="24"/>
          <w:szCs w:val="24"/>
          <w:lang w:val="it-IT" w:eastAsia="it-IT"/>
        </w:rPr>
        <w:t>normativa, diapositive, ecc..) per la pubblicazione nel sito internet dedicato;</w:t>
      </w:r>
    </w:p>
    <w:p w:rsidR="00A25FB4" w:rsidRPr="00096CAF" w:rsidRDefault="00A25FB4" w:rsidP="002B4DEA">
      <w:pPr>
        <w:pStyle w:val="Paragrafoelenco"/>
        <w:widowControl/>
        <w:numPr>
          <w:ilvl w:val="0"/>
          <w:numId w:val="1"/>
        </w:numPr>
        <w:autoSpaceDE/>
        <w:autoSpaceDN/>
        <w:ind w:right="567"/>
        <w:jc w:val="both"/>
        <w:rPr>
          <w:rFonts w:asciiTheme="minorHAnsi" w:hAnsiTheme="minorHAnsi" w:cstheme="minorHAnsi"/>
          <w:sz w:val="24"/>
          <w:szCs w:val="24"/>
          <w:lang w:val="it-IT" w:eastAsia="it-IT"/>
        </w:rPr>
      </w:pPr>
      <w:r w:rsidRPr="00096CAF">
        <w:rPr>
          <w:rFonts w:asciiTheme="minorHAnsi" w:hAnsiTheme="minorHAnsi" w:cstheme="minorHAnsi"/>
          <w:sz w:val="24"/>
          <w:szCs w:val="24"/>
          <w:lang w:val="it-IT" w:eastAsia="it-IT"/>
        </w:rPr>
        <w:t>tenere gli incontri formativi sulla specifica tematica oggetto dell’incarico ricevuto, secondo il calendario stabilito dalla Scuola;</w:t>
      </w:r>
    </w:p>
    <w:p w:rsidR="00A25FB4" w:rsidRPr="00096CAF" w:rsidRDefault="00A25FB4" w:rsidP="002B4DEA">
      <w:pPr>
        <w:pStyle w:val="Paragrafoelenco"/>
        <w:widowControl/>
        <w:numPr>
          <w:ilvl w:val="0"/>
          <w:numId w:val="1"/>
        </w:numPr>
        <w:autoSpaceDE/>
        <w:autoSpaceDN/>
        <w:ind w:left="714" w:right="567" w:hanging="357"/>
        <w:jc w:val="both"/>
        <w:rPr>
          <w:rFonts w:asciiTheme="minorHAnsi" w:hAnsiTheme="minorHAnsi" w:cstheme="minorHAnsi"/>
          <w:sz w:val="24"/>
          <w:szCs w:val="24"/>
          <w:lang w:val="it-IT" w:eastAsia="it-IT"/>
        </w:rPr>
      </w:pPr>
      <w:r w:rsidRPr="00096CAF">
        <w:rPr>
          <w:rFonts w:asciiTheme="minorHAnsi" w:hAnsiTheme="minorHAnsi" w:cstheme="minorHAnsi"/>
          <w:sz w:val="24"/>
          <w:szCs w:val="24"/>
          <w:lang w:val="it-IT" w:eastAsia="it-IT"/>
        </w:rPr>
        <w:t>compilare il report finale e/o eventuali altri documenti richiesti ai fini della documentazione del/i percorso/</w:t>
      </w:r>
      <w:proofErr w:type="gramStart"/>
      <w:r w:rsidRPr="00096CAF">
        <w:rPr>
          <w:rFonts w:asciiTheme="minorHAnsi" w:hAnsiTheme="minorHAnsi" w:cstheme="minorHAnsi"/>
          <w:sz w:val="24"/>
          <w:szCs w:val="24"/>
          <w:lang w:val="it-IT" w:eastAsia="it-IT"/>
        </w:rPr>
        <w:t>i ,</w:t>
      </w:r>
      <w:proofErr w:type="gramEnd"/>
      <w:r w:rsidRPr="00096CAF">
        <w:rPr>
          <w:rFonts w:asciiTheme="minorHAnsi" w:hAnsiTheme="minorHAnsi" w:cstheme="minorHAnsi"/>
          <w:sz w:val="24"/>
          <w:szCs w:val="24"/>
          <w:lang w:val="it-IT" w:eastAsia="it-IT"/>
        </w:rPr>
        <w:t xml:space="preserve"> compresi eventuali questionari proposti dal MIUR con la collaborazione del tutor;</w:t>
      </w:r>
    </w:p>
    <w:p w:rsidR="00A25FB4" w:rsidRPr="00096CAF" w:rsidRDefault="00A25FB4" w:rsidP="002B4DEA">
      <w:pPr>
        <w:pStyle w:val="Paragrafoelenco"/>
        <w:widowControl/>
        <w:numPr>
          <w:ilvl w:val="0"/>
          <w:numId w:val="1"/>
        </w:numPr>
        <w:autoSpaceDE/>
        <w:autoSpaceDN/>
        <w:ind w:left="714" w:right="567" w:hanging="357"/>
        <w:jc w:val="both"/>
        <w:rPr>
          <w:rFonts w:asciiTheme="minorHAnsi" w:hAnsiTheme="minorHAnsi" w:cstheme="minorHAnsi"/>
          <w:sz w:val="24"/>
          <w:szCs w:val="24"/>
          <w:lang w:val="it-IT" w:eastAsia="it-IT"/>
        </w:rPr>
      </w:pPr>
      <w:r w:rsidRPr="00096CAF">
        <w:rPr>
          <w:rFonts w:asciiTheme="minorHAnsi" w:hAnsiTheme="minorHAnsi" w:cstheme="minorHAnsi"/>
          <w:sz w:val="24"/>
          <w:szCs w:val="24"/>
          <w:lang w:val="it-IT" w:eastAsia="it-IT"/>
        </w:rPr>
        <w:t>Inserire la documentazione prevista e registrare le attività nell’apposita piattaforma Fondi strutturali accessibile dal sito del MIUR con apposite credenziali.</w:t>
      </w:r>
    </w:p>
    <w:p w:rsidR="009D6C41" w:rsidRPr="009D6C41" w:rsidRDefault="00A25FB4" w:rsidP="00836211">
      <w:pPr>
        <w:pStyle w:val="Paragrafoelenco"/>
        <w:widowControl/>
        <w:numPr>
          <w:ilvl w:val="0"/>
          <w:numId w:val="1"/>
        </w:numPr>
        <w:adjustRightInd w:val="0"/>
        <w:ind w:right="567"/>
        <w:jc w:val="both"/>
        <w:rPr>
          <w:rFonts w:ascii="Calibri" w:eastAsiaTheme="minorHAnsi" w:hAnsi="Calibri" w:cs="Calibri"/>
          <w:sz w:val="24"/>
          <w:szCs w:val="24"/>
          <w:lang w:val="it-IT"/>
        </w:rPr>
      </w:pPr>
      <w:r w:rsidRPr="009D6C41">
        <w:rPr>
          <w:rFonts w:ascii="Calibri" w:eastAsiaTheme="minorHAnsi" w:hAnsi="Calibri" w:cs="Calibri"/>
          <w:sz w:val="24"/>
          <w:szCs w:val="24"/>
          <w:lang w:val="it-IT"/>
        </w:rPr>
        <w:t xml:space="preserve">predisporre prima dell’inizio delle attività, insieme al tutor del percorso formativo di riferimento, un piano di lavoro progettuale dal quale si evidenziano finalità, competenze attese, strategie metodologiche, attività, contenuti ed eventuali materiali prodotti. Il progetto dovrà essere coerente con gli obiettivi del Avviso PON riferito all’Asse I – Istruzione – Fondo Sociale Europeo (FSE)- </w:t>
      </w:r>
      <w:proofErr w:type="spellStart"/>
      <w:r w:rsidR="00836211" w:rsidRPr="00836211">
        <w:rPr>
          <w:rFonts w:asciiTheme="minorHAnsi" w:hAnsiTheme="minorHAnsi" w:cstheme="minorHAnsi"/>
          <w:sz w:val="24"/>
          <w:szCs w:val="24"/>
        </w:rPr>
        <w:t>Obiettivo</w:t>
      </w:r>
      <w:proofErr w:type="spellEnd"/>
      <w:r w:rsidR="00836211" w:rsidRPr="00836211">
        <w:rPr>
          <w:rFonts w:asciiTheme="minorHAnsi" w:hAnsiTheme="minorHAnsi" w:cstheme="minorHAnsi"/>
          <w:sz w:val="24"/>
          <w:szCs w:val="24"/>
        </w:rPr>
        <w:t xml:space="preserve"> </w:t>
      </w:r>
      <w:proofErr w:type="spellStart"/>
      <w:r w:rsidR="00836211" w:rsidRPr="00836211">
        <w:rPr>
          <w:rFonts w:asciiTheme="minorHAnsi" w:hAnsiTheme="minorHAnsi" w:cstheme="minorHAnsi"/>
          <w:sz w:val="24"/>
          <w:szCs w:val="24"/>
        </w:rPr>
        <w:t>Specifico</w:t>
      </w:r>
      <w:proofErr w:type="spellEnd"/>
      <w:r w:rsidR="00836211" w:rsidRPr="00836211">
        <w:rPr>
          <w:rFonts w:asciiTheme="minorHAnsi" w:hAnsiTheme="minorHAnsi" w:cstheme="minorHAnsi"/>
          <w:sz w:val="24"/>
          <w:szCs w:val="24"/>
        </w:rPr>
        <w:t xml:space="preserve"> 10.2 </w:t>
      </w:r>
      <w:proofErr w:type="spellStart"/>
      <w:r w:rsidR="00836211" w:rsidRPr="00836211">
        <w:rPr>
          <w:rFonts w:asciiTheme="minorHAnsi" w:hAnsiTheme="minorHAnsi" w:cstheme="minorHAnsi"/>
          <w:sz w:val="24"/>
          <w:szCs w:val="24"/>
        </w:rPr>
        <w:t>Miglioramento</w:t>
      </w:r>
      <w:proofErr w:type="spellEnd"/>
      <w:r w:rsidR="00836211" w:rsidRPr="00836211">
        <w:rPr>
          <w:rFonts w:asciiTheme="minorHAnsi" w:hAnsiTheme="minorHAnsi" w:cstheme="minorHAnsi"/>
          <w:sz w:val="24"/>
          <w:szCs w:val="24"/>
        </w:rPr>
        <w:t xml:space="preserve"> </w:t>
      </w:r>
      <w:proofErr w:type="spellStart"/>
      <w:r w:rsidR="00836211" w:rsidRPr="00836211">
        <w:rPr>
          <w:rFonts w:asciiTheme="minorHAnsi" w:hAnsiTheme="minorHAnsi" w:cstheme="minorHAnsi"/>
          <w:sz w:val="24"/>
          <w:szCs w:val="24"/>
        </w:rPr>
        <w:t>delle</w:t>
      </w:r>
      <w:proofErr w:type="spellEnd"/>
      <w:r w:rsidR="00836211" w:rsidRPr="00836211">
        <w:rPr>
          <w:rFonts w:asciiTheme="minorHAnsi" w:hAnsiTheme="minorHAnsi" w:cstheme="minorHAnsi"/>
          <w:sz w:val="24"/>
          <w:szCs w:val="24"/>
        </w:rPr>
        <w:t xml:space="preserve"> </w:t>
      </w:r>
      <w:proofErr w:type="spellStart"/>
      <w:r w:rsidR="00836211" w:rsidRPr="00836211">
        <w:rPr>
          <w:rFonts w:asciiTheme="minorHAnsi" w:hAnsiTheme="minorHAnsi" w:cstheme="minorHAnsi"/>
          <w:sz w:val="24"/>
          <w:szCs w:val="24"/>
        </w:rPr>
        <w:t>competenze</w:t>
      </w:r>
      <w:proofErr w:type="spellEnd"/>
      <w:r w:rsidR="00836211" w:rsidRPr="00836211">
        <w:rPr>
          <w:rFonts w:asciiTheme="minorHAnsi" w:hAnsiTheme="minorHAnsi" w:cstheme="minorHAnsi"/>
          <w:sz w:val="24"/>
          <w:szCs w:val="24"/>
        </w:rPr>
        <w:t xml:space="preserve"> </w:t>
      </w:r>
      <w:proofErr w:type="spellStart"/>
      <w:r w:rsidR="00836211" w:rsidRPr="00836211">
        <w:rPr>
          <w:rFonts w:asciiTheme="minorHAnsi" w:hAnsiTheme="minorHAnsi" w:cstheme="minorHAnsi"/>
          <w:sz w:val="24"/>
          <w:szCs w:val="24"/>
        </w:rPr>
        <w:t>chiave</w:t>
      </w:r>
      <w:proofErr w:type="spellEnd"/>
      <w:r w:rsidR="00836211" w:rsidRPr="00836211">
        <w:rPr>
          <w:rFonts w:asciiTheme="minorHAnsi" w:hAnsiTheme="minorHAnsi" w:cstheme="minorHAnsi"/>
          <w:sz w:val="24"/>
          <w:szCs w:val="24"/>
        </w:rPr>
        <w:t xml:space="preserve"> </w:t>
      </w:r>
      <w:proofErr w:type="spellStart"/>
      <w:r w:rsidR="00836211" w:rsidRPr="00836211">
        <w:rPr>
          <w:rFonts w:asciiTheme="minorHAnsi" w:hAnsiTheme="minorHAnsi" w:cstheme="minorHAnsi"/>
          <w:sz w:val="24"/>
          <w:szCs w:val="24"/>
        </w:rPr>
        <w:t>degli</w:t>
      </w:r>
      <w:proofErr w:type="spellEnd"/>
      <w:r w:rsidR="00836211" w:rsidRPr="00836211">
        <w:rPr>
          <w:rFonts w:asciiTheme="minorHAnsi" w:hAnsiTheme="minorHAnsi" w:cstheme="minorHAnsi"/>
          <w:sz w:val="24"/>
          <w:szCs w:val="24"/>
        </w:rPr>
        <w:t xml:space="preserve"> </w:t>
      </w:r>
      <w:proofErr w:type="spellStart"/>
      <w:r w:rsidR="00836211" w:rsidRPr="00836211">
        <w:rPr>
          <w:rFonts w:asciiTheme="minorHAnsi" w:hAnsiTheme="minorHAnsi" w:cstheme="minorHAnsi"/>
          <w:sz w:val="24"/>
          <w:szCs w:val="24"/>
        </w:rPr>
        <w:t>allievi</w:t>
      </w:r>
      <w:proofErr w:type="spellEnd"/>
    </w:p>
    <w:p w:rsidR="001B1796" w:rsidRPr="001B1796" w:rsidRDefault="00836211" w:rsidP="001B1796">
      <w:pPr>
        <w:pStyle w:val="Paragrafoelenco"/>
        <w:numPr>
          <w:ilvl w:val="0"/>
          <w:numId w:val="1"/>
        </w:numPr>
        <w:ind w:left="714" w:right="567" w:hanging="357"/>
        <w:jc w:val="both"/>
        <w:rPr>
          <w:rFonts w:ascii="Calibri" w:hAnsi="Calibri" w:cs="Calibri"/>
          <w:sz w:val="24"/>
          <w:szCs w:val="24"/>
        </w:rPr>
      </w:pPr>
      <w:proofErr w:type="spellStart"/>
      <w:r w:rsidRPr="00DE1631">
        <w:rPr>
          <w:sz w:val="24"/>
          <w:szCs w:val="24"/>
        </w:rPr>
        <w:t>Azione</w:t>
      </w:r>
      <w:proofErr w:type="spellEnd"/>
      <w:r w:rsidRPr="00DE1631">
        <w:rPr>
          <w:sz w:val="24"/>
          <w:szCs w:val="24"/>
        </w:rPr>
        <w:t xml:space="preserve"> 10.2.5. </w:t>
      </w:r>
      <w:proofErr w:type="spellStart"/>
      <w:r w:rsidRPr="00DE1631">
        <w:rPr>
          <w:sz w:val="24"/>
          <w:szCs w:val="24"/>
        </w:rPr>
        <w:t>Azioni</w:t>
      </w:r>
      <w:proofErr w:type="spellEnd"/>
      <w:r w:rsidRPr="00DE1631">
        <w:rPr>
          <w:sz w:val="24"/>
          <w:szCs w:val="24"/>
        </w:rPr>
        <w:t xml:space="preserve"> volte </w:t>
      </w:r>
      <w:proofErr w:type="spellStart"/>
      <w:r w:rsidRPr="00DE1631">
        <w:rPr>
          <w:sz w:val="24"/>
          <w:szCs w:val="24"/>
        </w:rPr>
        <w:t>allo</w:t>
      </w:r>
      <w:proofErr w:type="spellEnd"/>
      <w:r w:rsidRPr="00DE1631">
        <w:rPr>
          <w:sz w:val="24"/>
          <w:szCs w:val="24"/>
        </w:rPr>
        <w:t xml:space="preserve"> </w:t>
      </w:r>
      <w:proofErr w:type="spellStart"/>
      <w:r w:rsidRPr="00DE1631">
        <w:rPr>
          <w:sz w:val="24"/>
          <w:szCs w:val="24"/>
        </w:rPr>
        <w:t>sviluppo</w:t>
      </w:r>
      <w:proofErr w:type="spellEnd"/>
      <w:r w:rsidRPr="00DE1631">
        <w:rPr>
          <w:sz w:val="24"/>
          <w:szCs w:val="24"/>
        </w:rPr>
        <w:t xml:space="preserve"> </w:t>
      </w:r>
      <w:proofErr w:type="spellStart"/>
      <w:r w:rsidRPr="00DE1631">
        <w:rPr>
          <w:sz w:val="24"/>
          <w:szCs w:val="24"/>
        </w:rPr>
        <w:t>delle</w:t>
      </w:r>
      <w:proofErr w:type="spellEnd"/>
      <w:r w:rsidRPr="00DE1631">
        <w:rPr>
          <w:sz w:val="24"/>
          <w:szCs w:val="24"/>
        </w:rPr>
        <w:t xml:space="preserve"> </w:t>
      </w:r>
      <w:proofErr w:type="spellStart"/>
      <w:r w:rsidRPr="00DE1631">
        <w:rPr>
          <w:sz w:val="24"/>
          <w:szCs w:val="24"/>
        </w:rPr>
        <w:t>competenze</w:t>
      </w:r>
      <w:proofErr w:type="spellEnd"/>
      <w:r w:rsidRPr="00DE1631">
        <w:rPr>
          <w:sz w:val="24"/>
          <w:szCs w:val="24"/>
        </w:rPr>
        <w:t xml:space="preserve"> </w:t>
      </w:r>
      <w:proofErr w:type="spellStart"/>
      <w:r w:rsidRPr="00DE1631">
        <w:rPr>
          <w:sz w:val="24"/>
          <w:szCs w:val="24"/>
        </w:rPr>
        <w:t>trasversali</w:t>
      </w:r>
      <w:proofErr w:type="spellEnd"/>
      <w:r w:rsidRPr="00DE1631">
        <w:rPr>
          <w:sz w:val="24"/>
          <w:szCs w:val="24"/>
        </w:rPr>
        <w:t xml:space="preserve"> con </w:t>
      </w:r>
      <w:proofErr w:type="spellStart"/>
      <w:r w:rsidRPr="00DE1631">
        <w:rPr>
          <w:sz w:val="24"/>
          <w:szCs w:val="24"/>
        </w:rPr>
        <w:t>particolare</w:t>
      </w:r>
      <w:proofErr w:type="spellEnd"/>
      <w:r w:rsidRPr="00DE1631">
        <w:rPr>
          <w:sz w:val="24"/>
          <w:szCs w:val="24"/>
        </w:rPr>
        <w:t xml:space="preserve"> </w:t>
      </w:r>
      <w:proofErr w:type="spellStart"/>
      <w:r w:rsidRPr="001B1796">
        <w:rPr>
          <w:sz w:val="24"/>
          <w:szCs w:val="24"/>
        </w:rPr>
        <w:t>attenzione</w:t>
      </w:r>
      <w:proofErr w:type="spellEnd"/>
      <w:r w:rsidRPr="001B1796">
        <w:rPr>
          <w:sz w:val="24"/>
          <w:szCs w:val="24"/>
        </w:rPr>
        <w:t xml:space="preserve"> a </w:t>
      </w:r>
      <w:proofErr w:type="spellStart"/>
      <w:r w:rsidRPr="001B1796">
        <w:rPr>
          <w:sz w:val="24"/>
          <w:szCs w:val="24"/>
        </w:rPr>
        <w:t>quelle</w:t>
      </w:r>
      <w:proofErr w:type="spellEnd"/>
      <w:r w:rsidRPr="001B1796">
        <w:rPr>
          <w:sz w:val="24"/>
          <w:szCs w:val="24"/>
        </w:rPr>
        <w:t xml:space="preserve"> volte </w:t>
      </w:r>
      <w:proofErr w:type="spellStart"/>
      <w:r w:rsidRPr="001B1796">
        <w:rPr>
          <w:sz w:val="24"/>
          <w:szCs w:val="24"/>
        </w:rPr>
        <w:t>alla</w:t>
      </w:r>
      <w:proofErr w:type="spellEnd"/>
      <w:r w:rsidRPr="001B1796">
        <w:rPr>
          <w:sz w:val="24"/>
          <w:szCs w:val="24"/>
        </w:rPr>
        <w:t xml:space="preserve"> </w:t>
      </w:r>
      <w:proofErr w:type="spellStart"/>
      <w:r w:rsidRPr="001B1796">
        <w:rPr>
          <w:sz w:val="24"/>
          <w:szCs w:val="24"/>
        </w:rPr>
        <w:t>diffusione</w:t>
      </w:r>
      <w:proofErr w:type="spellEnd"/>
      <w:r w:rsidRPr="001B1796">
        <w:rPr>
          <w:sz w:val="24"/>
          <w:szCs w:val="24"/>
        </w:rPr>
        <w:t xml:space="preserve"> </w:t>
      </w:r>
      <w:proofErr w:type="spellStart"/>
      <w:r w:rsidRPr="001B1796">
        <w:rPr>
          <w:sz w:val="24"/>
          <w:szCs w:val="24"/>
        </w:rPr>
        <w:t>della</w:t>
      </w:r>
      <w:proofErr w:type="spellEnd"/>
      <w:r w:rsidRPr="001B1796">
        <w:rPr>
          <w:sz w:val="24"/>
          <w:szCs w:val="24"/>
        </w:rPr>
        <w:t xml:space="preserve"> </w:t>
      </w:r>
      <w:proofErr w:type="spellStart"/>
      <w:r w:rsidRPr="001B1796">
        <w:rPr>
          <w:sz w:val="24"/>
          <w:szCs w:val="24"/>
        </w:rPr>
        <w:t>cultura</w:t>
      </w:r>
      <w:proofErr w:type="spellEnd"/>
      <w:r w:rsidRPr="001B1796">
        <w:rPr>
          <w:sz w:val="24"/>
          <w:szCs w:val="24"/>
        </w:rPr>
        <w:t xml:space="preserve"> </w:t>
      </w:r>
      <w:proofErr w:type="spellStart"/>
      <w:r w:rsidRPr="001B1796">
        <w:rPr>
          <w:sz w:val="24"/>
          <w:szCs w:val="24"/>
        </w:rPr>
        <w:t>d'impresa</w:t>
      </w:r>
      <w:proofErr w:type="spellEnd"/>
    </w:p>
    <w:p w:rsidR="009D6C41" w:rsidRPr="001B1796" w:rsidRDefault="00836211" w:rsidP="001B1796">
      <w:pPr>
        <w:pStyle w:val="Paragrafoelenco"/>
        <w:numPr>
          <w:ilvl w:val="0"/>
          <w:numId w:val="1"/>
        </w:numPr>
        <w:ind w:left="714" w:right="567" w:hanging="357"/>
        <w:jc w:val="both"/>
        <w:rPr>
          <w:rFonts w:ascii="Calibri" w:hAnsi="Calibri" w:cs="Calibri"/>
          <w:sz w:val="24"/>
          <w:szCs w:val="24"/>
        </w:rPr>
      </w:pPr>
      <w:r w:rsidRPr="001B1796">
        <w:rPr>
          <w:sz w:val="24"/>
          <w:szCs w:val="24"/>
        </w:rPr>
        <w:t>S</w:t>
      </w:r>
      <w:r w:rsidRPr="001B1796">
        <w:rPr>
          <w:rFonts w:asciiTheme="minorHAnsi" w:hAnsiTheme="minorHAnsi" w:cstheme="minorHAnsi"/>
          <w:sz w:val="24"/>
          <w:szCs w:val="24"/>
        </w:rPr>
        <w:t xml:space="preserve">otto </w:t>
      </w:r>
      <w:proofErr w:type="spellStart"/>
      <w:r w:rsidRPr="001B1796">
        <w:rPr>
          <w:rFonts w:asciiTheme="minorHAnsi" w:hAnsiTheme="minorHAnsi" w:cstheme="minorHAnsi"/>
          <w:sz w:val="24"/>
          <w:szCs w:val="24"/>
        </w:rPr>
        <w:t>azione</w:t>
      </w:r>
      <w:proofErr w:type="spellEnd"/>
      <w:r w:rsidRPr="001B1796">
        <w:rPr>
          <w:rFonts w:asciiTheme="minorHAnsi" w:hAnsiTheme="minorHAnsi" w:cstheme="minorHAnsi"/>
          <w:sz w:val="24"/>
          <w:szCs w:val="24"/>
        </w:rPr>
        <w:t xml:space="preserve"> 10.2.5A </w:t>
      </w:r>
      <w:proofErr w:type="spellStart"/>
      <w:r w:rsidRPr="001B1796">
        <w:rPr>
          <w:rFonts w:asciiTheme="minorHAnsi" w:hAnsiTheme="minorHAnsi" w:cstheme="minorHAnsi"/>
          <w:sz w:val="24"/>
          <w:szCs w:val="24"/>
        </w:rPr>
        <w:t>Competenze</w:t>
      </w:r>
      <w:proofErr w:type="spellEnd"/>
      <w:r w:rsidRPr="001B1796">
        <w:rPr>
          <w:rFonts w:asciiTheme="minorHAnsi" w:hAnsiTheme="minorHAnsi" w:cstheme="minorHAnsi"/>
          <w:sz w:val="24"/>
          <w:szCs w:val="24"/>
        </w:rPr>
        <w:t xml:space="preserve"> </w:t>
      </w:r>
      <w:proofErr w:type="spellStart"/>
      <w:r w:rsidRPr="001B1796">
        <w:rPr>
          <w:rFonts w:asciiTheme="minorHAnsi" w:hAnsiTheme="minorHAnsi" w:cstheme="minorHAnsi"/>
          <w:sz w:val="24"/>
          <w:szCs w:val="24"/>
        </w:rPr>
        <w:t>trasversali</w:t>
      </w:r>
      <w:proofErr w:type="spellEnd"/>
      <w:r w:rsidRPr="001B1796">
        <w:rPr>
          <w:rFonts w:asciiTheme="minorHAnsi" w:hAnsiTheme="minorHAnsi" w:cstheme="minorHAnsi"/>
          <w:sz w:val="24"/>
          <w:szCs w:val="24"/>
        </w:rPr>
        <w:t xml:space="preserve"> -</w:t>
      </w:r>
      <w:r w:rsidRPr="001B1796">
        <w:rPr>
          <w:rFonts w:cstheme="minorHAnsi"/>
          <w:sz w:val="24"/>
          <w:szCs w:val="24"/>
        </w:rPr>
        <w:t xml:space="preserve"> </w:t>
      </w:r>
      <w:proofErr w:type="spellStart"/>
      <w:r w:rsidRPr="001B1796">
        <w:rPr>
          <w:rFonts w:asciiTheme="minorHAnsi" w:hAnsiTheme="minorHAnsi" w:cstheme="minorHAnsi"/>
          <w:sz w:val="24"/>
          <w:szCs w:val="24"/>
        </w:rPr>
        <w:t>Potenziamento</w:t>
      </w:r>
      <w:proofErr w:type="spellEnd"/>
      <w:r w:rsidRPr="001B1796">
        <w:rPr>
          <w:rFonts w:asciiTheme="minorHAnsi" w:hAnsiTheme="minorHAnsi" w:cstheme="minorHAnsi"/>
          <w:sz w:val="24"/>
          <w:szCs w:val="24"/>
        </w:rPr>
        <w:t xml:space="preserve"> </w:t>
      </w:r>
      <w:proofErr w:type="spellStart"/>
      <w:r w:rsidRPr="001B1796">
        <w:rPr>
          <w:rFonts w:asciiTheme="minorHAnsi" w:hAnsiTheme="minorHAnsi" w:cstheme="minorHAnsi"/>
          <w:sz w:val="24"/>
          <w:szCs w:val="24"/>
        </w:rPr>
        <w:t>dell'educazione</w:t>
      </w:r>
      <w:proofErr w:type="spellEnd"/>
      <w:r w:rsidRPr="001B1796">
        <w:rPr>
          <w:rFonts w:asciiTheme="minorHAnsi" w:hAnsiTheme="minorHAnsi" w:cstheme="minorHAnsi"/>
          <w:sz w:val="24"/>
          <w:szCs w:val="24"/>
        </w:rPr>
        <w:t xml:space="preserve"> al </w:t>
      </w:r>
      <w:proofErr w:type="spellStart"/>
      <w:r w:rsidRPr="001B1796">
        <w:rPr>
          <w:rFonts w:asciiTheme="minorHAnsi" w:hAnsiTheme="minorHAnsi" w:cstheme="minorHAnsi"/>
          <w:sz w:val="24"/>
          <w:szCs w:val="24"/>
        </w:rPr>
        <w:t>patrimonio</w:t>
      </w:r>
      <w:proofErr w:type="spellEnd"/>
      <w:r w:rsidRPr="001B1796">
        <w:rPr>
          <w:rFonts w:asciiTheme="minorHAnsi" w:hAnsiTheme="minorHAnsi" w:cstheme="minorHAnsi"/>
          <w:sz w:val="24"/>
          <w:szCs w:val="24"/>
        </w:rPr>
        <w:t xml:space="preserve"> </w:t>
      </w:r>
      <w:proofErr w:type="spellStart"/>
      <w:r w:rsidRPr="001B1796">
        <w:rPr>
          <w:rFonts w:asciiTheme="minorHAnsi" w:hAnsiTheme="minorHAnsi" w:cstheme="minorHAnsi"/>
          <w:sz w:val="24"/>
          <w:szCs w:val="24"/>
        </w:rPr>
        <w:t>culturale</w:t>
      </w:r>
      <w:proofErr w:type="spellEnd"/>
      <w:r w:rsidRPr="001B1796">
        <w:rPr>
          <w:rFonts w:asciiTheme="minorHAnsi" w:hAnsiTheme="minorHAnsi" w:cstheme="minorHAnsi"/>
          <w:sz w:val="24"/>
          <w:szCs w:val="24"/>
        </w:rPr>
        <w:t xml:space="preserve">, </w:t>
      </w:r>
      <w:proofErr w:type="spellStart"/>
      <w:r w:rsidRPr="001B1796">
        <w:rPr>
          <w:rFonts w:asciiTheme="minorHAnsi" w:hAnsiTheme="minorHAnsi" w:cstheme="minorHAnsi"/>
          <w:sz w:val="24"/>
          <w:szCs w:val="24"/>
        </w:rPr>
        <w:t>artistico</w:t>
      </w:r>
      <w:proofErr w:type="spellEnd"/>
      <w:r w:rsidRPr="001B1796">
        <w:rPr>
          <w:rFonts w:asciiTheme="minorHAnsi" w:hAnsiTheme="minorHAnsi" w:cstheme="minorHAnsi"/>
          <w:sz w:val="24"/>
          <w:szCs w:val="24"/>
        </w:rPr>
        <w:t xml:space="preserve">, </w:t>
      </w:r>
      <w:proofErr w:type="spellStart"/>
      <w:r w:rsidRPr="001B1796">
        <w:rPr>
          <w:rFonts w:asciiTheme="minorHAnsi" w:hAnsiTheme="minorHAnsi" w:cstheme="minorHAnsi"/>
          <w:sz w:val="24"/>
          <w:szCs w:val="24"/>
        </w:rPr>
        <w:t>paesaggistico</w:t>
      </w:r>
      <w:proofErr w:type="spellEnd"/>
      <w:r w:rsidR="000610FD">
        <w:rPr>
          <w:rFonts w:ascii="Calibri" w:hAnsi="Calibri" w:cs="Calibri"/>
          <w:sz w:val="24"/>
          <w:szCs w:val="24"/>
        </w:rPr>
        <w:t>.</w:t>
      </w:r>
    </w:p>
    <w:p w:rsidR="00011D38" w:rsidRDefault="00A25FB4" w:rsidP="002B4DEA">
      <w:pPr>
        <w:pStyle w:val="Paragrafoelenco"/>
        <w:widowControl/>
        <w:numPr>
          <w:ilvl w:val="0"/>
          <w:numId w:val="1"/>
        </w:numPr>
        <w:adjustRightInd w:val="0"/>
        <w:ind w:left="714" w:right="567" w:hanging="357"/>
        <w:jc w:val="both"/>
        <w:rPr>
          <w:rFonts w:ascii="Calibri" w:eastAsiaTheme="minorHAnsi" w:hAnsi="Calibri" w:cs="Calibri"/>
          <w:sz w:val="24"/>
          <w:szCs w:val="24"/>
          <w:lang w:val="it-IT"/>
        </w:rPr>
      </w:pPr>
      <w:r w:rsidRPr="00096CAF">
        <w:rPr>
          <w:rFonts w:ascii="Calibri" w:eastAsiaTheme="minorHAnsi" w:hAnsi="Calibri" w:cs="Calibri"/>
          <w:sz w:val="24"/>
          <w:szCs w:val="24"/>
          <w:lang w:val="it-IT"/>
        </w:rPr>
        <w:t xml:space="preserve"> </w:t>
      </w:r>
      <w:r>
        <w:rPr>
          <w:rFonts w:ascii="Calibri" w:eastAsiaTheme="minorHAnsi" w:hAnsi="Calibri" w:cs="Calibri"/>
          <w:sz w:val="24"/>
          <w:szCs w:val="24"/>
          <w:lang w:val="it-IT"/>
        </w:rPr>
        <w:t>Predisporre</w:t>
      </w:r>
      <w:r w:rsidRPr="00096CAF">
        <w:rPr>
          <w:rFonts w:ascii="Calibri" w:eastAsiaTheme="minorHAnsi" w:hAnsi="Calibri" w:cs="Calibri"/>
          <w:sz w:val="24"/>
          <w:szCs w:val="24"/>
          <w:lang w:val="it-IT"/>
        </w:rPr>
        <w:t xml:space="preserve">, con la collaborazione dei tutor, una dettagliata relazione finale. Tale </w:t>
      </w:r>
    </w:p>
    <w:p w:rsidR="00A25FB4" w:rsidRPr="00096CAF" w:rsidRDefault="00A25FB4" w:rsidP="002B4DEA">
      <w:pPr>
        <w:pStyle w:val="Paragrafoelenco"/>
        <w:widowControl/>
        <w:numPr>
          <w:ilvl w:val="0"/>
          <w:numId w:val="1"/>
        </w:numPr>
        <w:adjustRightInd w:val="0"/>
        <w:ind w:left="714" w:right="567" w:hanging="357"/>
        <w:jc w:val="both"/>
        <w:rPr>
          <w:rFonts w:ascii="Calibri" w:eastAsiaTheme="minorHAnsi" w:hAnsi="Calibri" w:cs="Calibri"/>
          <w:sz w:val="24"/>
          <w:szCs w:val="24"/>
          <w:lang w:val="it-IT"/>
        </w:rPr>
      </w:pPr>
      <w:r w:rsidRPr="00096CAF">
        <w:rPr>
          <w:rFonts w:ascii="Calibri" w:eastAsiaTheme="minorHAnsi" w:hAnsi="Calibri" w:cs="Calibri"/>
          <w:sz w:val="24"/>
          <w:szCs w:val="24"/>
          <w:lang w:val="it-IT"/>
        </w:rPr>
        <w:t>relazione, da consegnare anche su supporto digitale, dovrà esplicitare le logiche, le metodologie e i risultati delle attività realizzate, nonché le positività e le criticità dell’esperienza;</w:t>
      </w:r>
    </w:p>
    <w:p w:rsidR="00A25FB4" w:rsidRDefault="00A25FB4" w:rsidP="002B4DEA">
      <w:pPr>
        <w:pStyle w:val="Paragrafoelenco"/>
        <w:widowControl/>
        <w:numPr>
          <w:ilvl w:val="0"/>
          <w:numId w:val="1"/>
        </w:numPr>
        <w:autoSpaceDE/>
        <w:autoSpaceDN/>
        <w:adjustRightInd w:val="0"/>
        <w:ind w:left="714" w:right="567" w:hanging="357"/>
        <w:jc w:val="both"/>
        <w:rPr>
          <w:rFonts w:ascii="Calibri" w:eastAsiaTheme="minorHAnsi" w:hAnsi="Calibri" w:cs="Calibri"/>
          <w:sz w:val="24"/>
          <w:szCs w:val="24"/>
          <w:lang w:val="it-IT"/>
        </w:rPr>
      </w:pPr>
      <w:r w:rsidRPr="00096CAF">
        <w:rPr>
          <w:rFonts w:ascii="Calibri" w:eastAsiaTheme="minorHAnsi" w:hAnsi="Calibri" w:cs="Calibri"/>
          <w:sz w:val="24"/>
          <w:szCs w:val="24"/>
          <w:lang w:val="it-IT"/>
        </w:rPr>
        <w:t>Documenta</w:t>
      </w:r>
      <w:r>
        <w:rPr>
          <w:rFonts w:ascii="Calibri" w:eastAsiaTheme="minorHAnsi" w:hAnsi="Calibri" w:cs="Calibri"/>
          <w:sz w:val="24"/>
          <w:szCs w:val="24"/>
          <w:lang w:val="it-IT"/>
        </w:rPr>
        <w:t>re</w:t>
      </w:r>
      <w:r w:rsidRPr="00096CAF">
        <w:rPr>
          <w:rFonts w:ascii="Calibri" w:eastAsiaTheme="minorHAnsi" w:hAnsi="Calibri" w:cs="Calibri"/>
          <w:sz w:val="24"/>
          <w:szCs w:val="24"/>
          <w:lang w:val="it-IT"/>
        </w:rPr>
        <w:t xml:space="preserve"> tutta l’attività formativa tramite l’inserimento del progetto e dei materiali richiesti nella piattaforma predisposta dall’Autorità di gestione ai fini del monitoraggio telematico.</w:t>
      </w:r>
    </w:p>
    <w:p w:rsidR="003C318F" w:rsidRPr="00836211" w:rsidRDefault="003C318F" w:rsidP="00836211">
      <w:pPr>
        <w:adjustRightInd w:val="0"/>
        <w:jc w:val="both"/>
        <w:rPr>
          <w:rFonts w:ascii="Calibri" w:hAnsi="Calibri" w:cs="Calibri"/>
          <w:sz w:val="24"/>
          <w:szCs w:val="24"/>
        </w:rPr>
      </w:pPr>
    </w:p>
    <w:p w:rsidR="00A25FB4" w:rsidRPr="00096CAF" w:rsidRDefault="003C318F" w:rsidP="00A25FB4">
      <w:pPr>
        <w:rPr>
          <w:rFonts w:cstheme="minorHAnsi"/>
          <w:b/>
          <w:sz w:val="24"/>
          <w:szCs w:val="24"/>
          <w:lang w:eastAsia="it-IT"/>
        </w:rPr>
      </w:pPr>
      <w:r w:rsidRPr="00096CAF">
        <w:rPr>
          <w:rFonts w:cstheme="minorHAnsi"/>
          <w:b/>
          <w:sz w:val="24"/>
          <w:szCs w:val="24"/>
          <w:lang w:eastAsia="it-IT"/>
        </w:rPr>
        <w:t xml:space="preserve">REQUISITI GENERALI </w:t>
      </w:r>
    </w:p>
    <w:p w:rsidR="00A25FB4" w:rsidRPr="001F1A96" w:rsidRDefault="00A25FB4" w:rsidP="002B4DEA">
      <w:pPr>
        <w:spacing w:line="240" w:lineRule="auto"/>
        <w:ind w:right="567"/>
        <w:jc w:val="both"/>
        <w:rPr>
          <w:rFonts w:cstheme="minorHAnsi"/>
          <w:sz w:val="24"/>
          <w:szCs w:val="24"/>
          <w:lang w:eastAsia="it-IT"/>
        </w:rPr>
      </w:pPr>
      <w:r w:rsidRPr="001F1A96">
        <w:rPr>
          <w:rFonts w:cstheme="minorHAnsi"/>
          <w:sz w:val="24"/>
          <w:szCs w:val="24"/>
          <w:lang w:eastAsia="it-IT"/>
        </w:rPr>
        <w:t>Sono ammessi alla selezione per esperti, pena l’inammissibilità della candidatura, gli aspiranti in possesso dei sotto elencati requisiti essenziali:</w:t>
      </w:r>
    </w:p>
    <w:p w:rsidR="00A25FB4" w:rsidRPr="00C33CC9" w:rsidRDefault="00A25FB4" w:rsidP="002B4DEA">
      <w:pPr>
        <w:pStyle w:val="Paragrafoelenco"/>
        <w:widowControl/>
        <w:numPr>
          <w:ilvl w:val="0"/>
          <w:numId w:val="3"/>
        </w:numPr>
        <w:autoSpaceDE/>
        <w:autoSpaceDN/>
        <w:ind w:right="567"/>
        <w:jc w:val="both"/>
        <w:rPr>
          <w:rFonts w:asciiTheme="minorHAnsi" w:hAnsiTheme="minorHAnsi" w:cstheme="minorHAnsi"/>
          <w:sz w:val="24"/>
          <w:szCs w:val="24"/>
          <w:lang w:val="it-IT" w:eastAsia="it-IT"/>
        </w:rPr>
      </w:pPr>
      <w:r w:rsidRPr="00C33CC9">
        <w:rPr>
          <w:rFonts w:asciiTheme="minorHAnsi" w:hAnsiTheme="minorHAnsi" w:cstheme="minorHAnsi"/>
          <w:sz w:val="24"/>
          <w:szCs w:val="24"/>
          <w:lang w:val="it-IT" w:eastAsia="it-IT"/>
        </w:rPr>
        <w:t>conoscenze relative al piano di formazione proposto;</w:t>
      </w:r>
    </w:p>
    <w:p w:rsidR="00A25FB4" w:rsidRPr="00917F74" w:rsidRDefault="00A25FB4" w:rsidP="002B4DEA">
      <w:pPr>
        <w:pStyle w:val="Paragrafoelenco"/>
        <w:widowControl/>
        <w:numPr>
          <w:ilvl w:val="0"/>
          <w:numId w:val="3"/>
        </w:numPr>
        <w:autoSpaceDE/>
        <w:autoSpaceDN/>
        <w:ind w:right="567"/>
        <w:jc w:val="both"/>
        <w:rPr>
          <w:rFonts w:asciiTheme="minorHAnsi" w:hAnsiTheme="minorHAnsi" w:cstheme="minorHAnsi"/>
          <w:sz w:val="24"/>
          <w:szCs w:val="24"/>
          <w:lang w:val="it-IT" w:eastAsia="it-IT"/>
        </w:rPr>
      </w:pPr>
      <w:r w:rsidRPr="00C33CC9">
        <w:rPr>
          <w:rFonts w:asciiTheme="minorHAnsi" w:hAnsiTheme="minorHAnsi" w:cstheme="minorHAnsi"/>
          <w:sz w:val="24"/>
          <w:szCs w:val="24"/>
          <w:lang w:val="it-IT" w:eastAsia="it-IT"/>
        </w:rPr>
        <w:t>conoscenze, competenze ed esperienze specifiche richieste dai singoli</w:t>
      </w:r>
      <w:r w:rsidR="00917F74">
        <w:rPr>
          <w:rFonts w:asciiTheme="minorHAnsi" w:hAnsiTheme="minorHAnsi" w:cstheme="minorHAnsi"/>
          <w:sz w:val="24"/>
          <w:szCs w:val="24"/>
          <w:lang w:val="it-IT" w:eastAsia="it-IT"/>
        </w:rPr>
        <w:t xml:space="preserve"> </w:t>
      </w:r>
      <w:r w:rsidRPr="00917F74">
        <w:rPr>
          <w:rFonts w:asciiTheme="minorHAnsi" w:hAnsiTheme="minorHAnsi" w:cstheme="minorHAnsi"/>
          <w:sz w:val="24"/>
          <w:szCs w:val="24"/>
          <w:lang w:val="it-IT" w:eastAsia="it-IT"/>
        </w:rPr>
        <w:t>moduli;</w:t>
      </w:r>
    </w:p>
    <w:p w:rsidR="00A25FB4" w:rsidRDefault="00A25FB4" w:rsidP="002B4DEA">
      <w:pPr>
        <w:pStyle w:val="Paragrafoelenco"/>
        <w:widowControl/>
        <w:numPr>
          <w:ilvl w:val="0"/>
          <w:numId w:val="3"/>
        </w:numPr>
        <w:autoSpaceDE/>
        <w:autoSpaceDN/>
        <w:spacing w:after="120"/>
        <w:ind w:left="714" w:right="567" w:hanging="357"/>
        <w:jc w:val="both"/>
        <w:rPr>
          <w:rFonts w:asciiTheme="minorHAnsi" w:hAnsiTheme="minorHAnsi" w:cstheme="minorHAnsi"/>
          <w:sz w:val="24"/>
          <w:szCs w:val="24"/>
          <w:lang w:val="it-IT" w:eastAsia="it-IT"/>
        </w:rPr>
      </w:pPr>
      <w:r w:rsidRPr="00C33CC9">
        <w:rPr>
          <w:rFonts w:asciiTheme="minorHAnsi" w:hAnsiTheme="minorHAnsi" w:cstheme="minorHAnsi"/>
          <w:sz w:val="24"/>
          <w:szCs w:val="24"/>
          <w:lang w:val="it-IT" w:eastAsia="it-IT"/>
        </w:rPr>
        <w:t>abilità relazionali e di gestione dei gruppi.</w:t>
      </w:r>
    </w:p>
    <w:p w:rsidR="00A25FB4" w:rsidRPr="001F1A96" w:rsidRDefault="00A25FB4" w:rsidP="002B4DEA">
      <w:pPr>
        <w:spacing w:after="120" w:line="240" w:lineRule="auto"/>
        <w:ind w:right="567"/>
        <w:jc w:val="both"/>
        <w:rPr>
          <w:rFonts w:cstheme="minorHAnsi"/>
          <w:sz w:val="24"/>
          <w:szCs w:val="24"/>
          <w:lang w:eastAsia="it-IT"/>
        </w:rPr>
      </w:pPr>
      <w:proofErr w:type="gramStart"/>
      <w:r w:rsidRPr="001F1A96">
        <w:rPr>
          <w:rFonts w:cstheme="minorHAnsi"/>
          <w:sz w:val="24"/>
          <w:szCs w:val="24"/>
          <w:lang w:eastAsia="it-IT"/>
        </w:rPr>
        <w:t>E’</w:t>
      </w:r>
      <w:proofErr w:type="gramEnd"/>
      <w:r w:rsidRPr="001F1A96">
        <w:rPr>
          <w:rFonts w:cstheme="minorHAnsi"/>
          <w:sz w:val="24"/>
          <w:szCs w:val="24"/>
          <w:lang w:eastAsia="it-IT"/>
        </w:rPr>
        <w:t xml:space="preserve"> inoltre richiesto il possesso di</w:t>
      </w:r>
      <w:r>
        <w:rPr>
          <w:rFonts w:cstheme="minorHAnsi"/>
          <w:sz w:val="24"/>
          <w:szCs w:val="24"/>
          <w:lang w:eastAsia="it-IT"/>
        </w:rPr>
        <w:t>:</w:t>
      </w:r>
    </w:p>
    <w:p w:rsidR="00A25FB4" w:rsidRPr="00C33CC9" w:rsidRDefault="00A25FB4" w:rsidP="002B4DEA">
      <w:pPr>
        <w:pStyle w:val="Paragrafoelenco"/>
        <w:widowControl/>
        <w:numPr>
          <w:ilvl w:val="0"/>
          <w:numId w:val="4"/>
        </w:numPr>
        <w:autoSpaceDE/>
        <w:autoSpaceDN/>
        <w:ind w:right="567"/>
        <w:jc w:val="both"/>
        <w:rPr>
          <w:rFonts w:asciiTheme="minorHAnsi" w:hAnsiTheme="minorHAnsi" w:cstheme="minorHAnsi"/>
          <w:sz w:val="24"/>
          <w:szCs w:val="24"/>
          <w:lang w:val="it-IT" w:eastAsia="it-IT"/>
        </w:rPr>
      </w:pPr>
      <w:r w:rsidRPr="00C33CC9">
        <w:rPr>
          <w:rFonts w:asciiTheme="minorHAnsi" w:hAnsiTheme="minorHAnsi" w:cstheme="minorHAnsi"/>
          <w:sz w:val="24"/>
          <w:szCs w:val="24"/>
          <w:lang w:val="it-IT" w:eastAsia="it-IT"/>
        </w:rPr>
        <w:t xml:space="preserve">adeguate competenze nell’utilizzo di Internet e della posta elettronica, </w:t>
      </w:r>
    </w:p>
    <w:p w:rsidR="00A25FB4" w:rsidRPr="00C33CC9" w:rsidRDefault="00A25FB4" w:rsidP="002B4DEA">
      <w:pPr>
        <w:pStyle w:val="Paragrafoelenco"/>
        <w:widowControl/>
        <w:numPr>
          <w:ilvl w:val="0"/>
          <w:numId w:val="4"/>
        </w:numPr>
        <w:autoSpaceDE/>
        <w:autoSpaceDN/>
        <w:ind w:right="567"/>
        <w:jc w:val="both"/>
        <w:rPr>
          <w:rFonts w:asciiTheme="minorHAnsi" w:hAnsiTheme="minorHAnsi" w:cstheme="minorHAnsi"/>
          <w:sz w:val="24"/>
          <w:szCs w:val="24"/>
          <w:lang w:val="it-IT" w:eastAsia="it-IT"/>
        </w:rPr>
      </w:pPr>
      <w:r w:rsidRPr="00C33CC9">
        <w:rPr>
          <w:rFonts w:asciiTheme="minorHAnsi" w:hAnsiTheme="minorHAnsi" w:cstheme="minorHAnsi"/>
          <w:sz w:val="24"/>
          <w:szCs w:val="24"/>
          <w:lang w:val="it-IT" w:eastAsia="it-IT"/>
        </w:rPr>
        <w:t xml:space="preserve">adeguate conoscenze dei principali strumenti di office. </w:t>
      </w:r>
    </w:p>
    <w:p w:rsidR="00A25FB4" w:rsidRPr="000610FD" w:rsidRDefault="00A25FB4" w:rsidP="002B4DEA">
      <w:pPr>
        <w:spacing w:line="240" w:lineRule="auto"/>
        <w:ind w:right="567"/>
        <w:jc w:val="both"/>
        <w:rPr>
          <w:rFonts w:cstheme="minorHAnsi"/>
          <w:sz w:val="24"/>
          <w:szCs w:val="24"/>
          <w:lang w:eastAsia="it-IT"/>
        </w:rPr>
      </w:pPr>
      <w:r w:rsidRPr="000610FD">
        <w:rPr>
          <w:rFonts w:cstheme="minorHAnsi"/>
          <w:sz w:val="24"/>
          <w:szCs w:val="24"/>
          <w:lang w:eastAsia="it-IT"/>
        </w:rPr>
        <w:t>L’aspirante Docente Esperto dovrà inoltre presentare la proposta didattica progettuale (progetto esecutivo) che intende realizzare; tale proposta sarà valutata da un’apposita commissione che attribuirà alla stessa un punteggio che si cumulerà con il punteggio relativo ai titoli posseduti.</w:t>
      </w:r>
    </w:p>
    <w:p w:rsidR="00A25FB4" w:rsidRPr="000610FD" w:rsidRDefault="00821C29" w:rsidP="002B4DEA">
      <w:pPr>
        <w:spacing w:line="240" w:lineRule="auto"/>
        <w:ind w:right="567"/>
        <w:jc w:val="both"/>
        <w:rPr>
          <w:rFonts w:cstheme="minorHAnsi"/>
          <w:sz w:val="24"/>
          <w:szCs w:val="24"/>
          <w:lang w:eastAsia="it-IT"/>
        </w:rPr>
      </w:pPr>
      <w:r w:rsidRPr="000610FD">
        <w:rPr>
          <w:rFonts w:cstheme="minorHAnsi"/>
          <w:sz w:val="24"/>
          <w:szCs w:val="24"/>
          <w:lang w:eastAsia="it-IT"/>
        </w:rPr>
        <w:t xml:space="preserve">Il dirigente procederà a valutare esclusivamente i titoli acquisiti, le esperienze professionali e i servizi già effettuati alla data di scadenza del presente Avviso; successivamente </w:t>
      </w:r>
      <w:r w:rsidR="00A25FB4" w:rsidRPr="000610FD">
        <w:rPr>
          <w:rFonts w:cstheme="minorHAnsi"/>
          <w:sz w:val="24"/>
          <w:szCs w:val="24"/>
          <w:lang w:eastAsia="it-IT"/>
        </w:rPr>
        <w:t xml:space="preserve">provvederà a redigere una graduatoria attribuendo un punteggio globale massimo di punti </w:t>
      </w:r>
      <w:r w:rsidR="00867860" w:rsidRPr="000610FD">
        <w:rPr>
          <w:rFonts w:cstheme="minorHAnsi"/>
          <w:sz w:val="24"/>
          <w:szCs w:val="24"/>
          <w:lang w:eastAsia="it-IT"/>
        </w:rPr>
        <w:t>36,5</w:t>
      </w:r>
      <w:r w:rsidR="00A25FB4" w:rsidRPr="000610FD">
        <w:rPr>
          <w:rFonts w:cstheme="minorHAnsi"/>
          <w:sz w:val="24"/>
          <w:szCs w:val="24"/>
          <w:lang w:eastAsia="it-IT"/>
        </w:rPr>
        <w:t>, sommando il punteggio attribuito ai titoli culturali, professionali e di servizio dichiarati dai candidati.</w:t>
      </w:r>
    </w:p>
    <w:p w:rsidR="004D797D" w:rsidRPr="00C37756" w:rsidRDefault="00A25FB4" w:rsidP="004D797D">
      <w:pPr>
        <w:spacing w:line="240" w:lineRule="auto"/>
        <w:ind w:right="567"/>
        <w:jc w:val="both"/>
        <w:rPr>
          <w:rFonts w:cstheme="minorHAnsi"/>
          <w:color w:val="FF0000"/>
          <w:sz w:val="24"/>
          <w:szCs w:val="24"/>
          <w:lang w:eastAsia="it-IT"/>
        </w:rPr>
      </w:pPr>
      <w:r w:rsidRPr="00C37756">
        <w:rPr>
          <w:rFonts w:cstheme="minorHAnsi"/>
          <w:sz w:val="24"/>
          <w:szCs w:val="24"/>
          <w:lang w:eastAsia="it-IT"/>
        </w:rPr>
        <w:t xml:space="preserve">I criteri di valutazione e i relativi punteggi sono stabiliti in apposito Regolamento per la disciplina degli incarichi agli esperti ed altre figure professionali deliberato dal </w:t>
      </w:r>
      <w:r w:rsidR="00373156" w:rsidRPr="00C37756">
        <w:rPr>
          <w:rFonts w:cstheme="minorHAnsi"/>
          <w:sz w:val="24"/>
          <w:szCs w:val="24"/>
          <w:lang w:eastAsia="it-IT"/>
        </w:rPr>
        <w:t>C</w:t>
      </w:r>
      <w:r w:rsidRPr="00C37756">
        <w:rPr>
          <w:rFonts w:cstheme="minorHAnsi"/>
          <w:sz w:val="24"/>
          <w:szCs w:val="24"/>
          <w:lang w:eastAsia="it-IT"/>
        </w:rPr>
        <w:t xml:space="preserve">onsiglio di Istituto </w:t>
      </w:r>
      <w:r w:rsidR="00373156" w:rsidRPr="00C37756">
        <w:rPr>
          <w:rFonts w:cstheme="minorHAnsi"/>
          <w:sz w:val="24"/>
          <w:szCs w:val="24"/>
          <w:lang w:eastAsia="it-IT"/>
        </w:rPr>
        <w:t xml:space="preserve">del </w:t>
      </w:r>
      <w:r w:rsidR="006818BA" w:rsidRPr="00C37756">
        <w:rPr>
          <w:rFonts w:cstheme="minorHAnsi"/>
          <w:sz w:val="24"/>
          <w:szCs w:val="24"/>
          <w:lang w:eastAsia="it-IT"/>
        </w:rPr>
        <w:t>15</w:t>
      </w:r>
      <w:r w:rsidR="00373156" w:rsidRPr="00C37756">
        <w:rPr>
          <w:rFonts w:cstheme="minorHAnsi"/>
          <w:sz w:val="24"/>
          <w:szCs w:val="24"/>
          <w:lang w:eastAsia="it-IT"/>
        </w:rPr>
        <w:t>/</w:t>
      </w:r>
      <w:r w:rsidR="006818BA" w:rsidRPr="00C37756">
        <w:rPr>
          <w:rFonts w:cstheme="minorHAnsi"/>
          <w:sz w:val="24"/>
          <w:szCs w:val="24"/>
          <w:lang w:eastAsia="it-IT"/>
        </w:rPr>
        <w:t>02</w:t>
      </w:r>
      <w:r w:rsidR="00373156" w:rsidRPr="00C37756">
        <w:rPr>
          <w:rFonts w:cstheme="minorHAnsi"/>
          <w:sz w:val="24"/>
          <w:szCs w:val="24"/>
          <w:lang w:eastAsia="it-IT"/>
        </w:rPr>
        <w:t>/201</w:t>
      </w:r>
      <w:r w:rsidR="006818BA" w:rsidRPr="00C37756">
        <w:rPr>
          <w:rFonts w:cstheme="minorHAnsi"/>
          <w:sz w:val="24"/>
          <w:szCs w:val="24"/>
          <w:lang w:eastAsia="it-IT"/>
        </w:rPr>
        <w:t>8</w:t>
      </w:r>
      <w:r w:rsidR="00373156" w:rsidRPr="00C37756">
        <w:rPr>
          <w:rFonts w:cstheme="minorHAnsi"/>
          <w:sz w:val="24"/>
          <w:szCs w:val="24"/>
          <w:lang w:eastAsia="it-IT"/>
        </w:rPr>
        <w:t>.</w:t>
      </w:r>
      <w:r w:rsidRPr="00C37756">
        <w:rPr>
          <w:rFonts w:cstheme="minorHAnsi"/>
          <w:color w:val="FF0000"/>
          <w:sz w:val="24"/>
          <w:szCs w:val="24"/>
          <w:lang w:eastAsia="it-IT"/>
        </w:rPr>
        <w:t xml:space="preserve"> </w:t>
      </w:r>
      <w:bookmarkStart w:id="3" w:name="_Hlk506301129"/>
    </w:p>
    <w:p w:rsidR="00720848" w:rsidRPr="00C37756" w:rsidRDefault="00720848" w:rsidP="00720848">
      <w:pPr>
        <w:rPr>
          <w:rFonts w:cstheme="minorHAnsi"/>
          <w:b/>
          <w:sz w:val="24"/>
          <w:szCs w:val="24"/>
          <w:lang w:eastAsia="it-IT"/>
        </w:rPr>
      </w:pPr>
      <w:bookmarkStart w:id="4" w:name="_Hlk506301171"/>
      <w:bookmarkEnd w:id="3"/>
      <w:r w:rsidRPr="00C37756">
        <w:rPr>
          <w:rFonts w:cstheme="minorHAnsi"/>
          <w:b/>
          <w:sz w:val="24"/>
          <w:szCs w:val="24"/>
          <w:lang w:eastAsia="it-IT"/>
        </w:rPr>
        <w:t xml:space="preserve">TABELLA VALUTAZIONE TITOLI E PUNTEGGI </w:t>
      </w:r>
    </w:p>
    <w:p w:rsidR="00720848" w:rsidRPr="004B7E58" w:rsidRDefault="00720848" w:rsidP="00720848">
      <w:pPr>
        <w:autoSpaceDE w:val="0"/>
        <w:autoSpaceDN w:val="0"/>
        <w:adjustRightInd w:val="0"/>
        <w:spacing w:after="0" w:line="240" w:lineRule="auto"/>
        <w:rPr>
          <w:rFonts w:cstheme="minorHAnsi"/>
          <w:b/>
          <w:sz w:val="24"/>
          <w:szCs w:val="24"/>
          <w:lang w:eastAsia="it-IT"/>
        </w:rPr>
      </w:pPr>
      <w:r w:rsidRPr="004B7E58">
        <w:rPr>
          <w:rFonts w:cstheme="minorHAnsi"/>
          <w:b/>
          <w:sz w:val="24"/>
          <w:szCs w:val="24"/>
          <w:lang w:eastAsia="it-IT"/>
        </w:rPr>
        <w:t>Esperto</w:t>
      </w:r>
      <w:r w:rsidR="000610FD" w:rsidRPr="004B7E58">
        <w:rPr>
          <w:rFonts w:cstheme="minorHAnsi"/>
          <w:b/>
          <w:sz w:val="24"/>
          <w:szCs w:val="24"/>
          <w:lang w:eastAsia="it-IT"/>
        </w:rPr>
        <w:t xml:space="preserve"> </w:t>
      </w:r>
      <w:proofErr w:type="gramStart"/>
      <w:r w:rsidR="000610FD" w:rsidRPr="004B7E58">
        <w:rPr>
          <w:rFonts w:cstheme="minorHAnsi"/>
          <w:b/>
          <w:sz w:val="24"/>
          <w:szCs w:val="24"/>
          <w:lang w:eastAsia="it-IT"/>
        </w:rPr>
        <w:t xml:space="preserve">esterno </w:t>
      </w:r>
      <w:r w:rsidRPr="004B7E58">
        <w:rPr>
          <w:rFonts w:cstheme="minorHAnsi"/>
          <w:b/>
          <w:sz w:val="24"/>
          <w:szCs w:val="24"/>
          <w:lang w:eastAsia="it-IT"/>
        </w:rPr>
        <w:t>”</w:t>
      </w:r>
      <w:proofErr w:type="gramEnd"/>
      <w:r w:rsidRPr="004B7E58">
        <w:rPr>
          <w:rFonts w:cstheme="minorHAnsi"/>
          <w:b/>
          <w:sz w:val="24"/>
          <w:szCs w:val="24"/>
          <w:lang w:eastAsia="it-IT"/>
        </w:rPr>
        <w:t xml:space="preserve"> </w:t>
      </w:r>
      <w:r w:rsidR="00F76792" w:rsidRPr="004B7E58">
        <w:rPr>
          <w:rFonts w:ascii="Arial" w:hAnsi="Arial" w:cs="Arial"/>
          <w:sz w:val="20"/>
          <w:szCs w:val="20"/>
        </w:rPr>
        <w:t>LUNGA VITA ALLE API</w:t>
      </w:r>
      <w:r w:rsidRPr="004B7E58">
        <w:rPr>
          <w:rFonts w:ascii="Arial" w:hAnsi="Arial" w:cs="Arial"/>
          <w:sz w:val="20"/>
          <w:szCs w:val="20"/>
        </w:rPr>
        <w:t>”</w:t>
      </w:r>
    </w:p>
    <w:tbl>
      <w:tblPr>
        <w:tblW w:w="9214" w:type="dxa"/>
        <w:tblInd w:w="-5" w:type="dxa"/>
        <w:tblCellMar>
          <w:left w:w="70" w:type="dxa"/>
          <w:right w:w="70" w:type="dxa"/>
        </w:tblCellMar>
        <w:tblLook w:val="04A0" w:firstRow="1" w:lastRow="0" w:firstColumn="1" w:lastColumn="0" w:noHBand="0" w:noVBand="1"/>
      </w:tblPr>
      <w:tblGrid>
        <w:gridCol w:w="6737"/>
        <w:gridCol w:w="1130"/>
        <w:gridCol w:w="709"/>
        <w:gridCol w:w="638"/>
      </w:tblGrid>
      <w:tr w:rsidR="00720848" w:rsidRPr="004D797D" w:rsidTr="00980B8B">
        <w:trPr>
          <w:trHeight w:val="765"/>
        </w:trPr>
        <w:tc>
          <w:tcPr>
            <w:tcW w:w="6737" w:type="dxa"/>
            <w:tcBorders>
              <w:top w:val="single" w:sz="4" w:space="0" w:color="auto"/>
              <w:left w:val="single" w:sz="4" w:space="0" w:color="auto"/>
              <w:bottom w:val="single" w:sz="4" w:space="0" w:color="auto"/>
              <w:right w:val="single" w:sz="4" w:space="0" w:color="auto"/>
            </w:tcBorders>
            <w:vAlign w:val="center"/>
            <w:hideMark/>
          </w:tcPr>
          <w:p w:rsidR="00720848" w:rsidRPr="00F76792" w:rsidRDefault="00720848" w:rsidP="00980B8B">
            <w:pPr>
              <w:jc w:val="both"/>
              <w:rPr>
                <w:rFonts w:ascii="Calibri" w:hAnsi="Calibri" w:cs="Times New Roman"/>
                <w:b/>
                <w:bCs/>
                <w:color w:val="000000"/>
                <w:sz w:val="24"/>
                <w:szCs w:val="24"/>
                <w:lang w:eastAsia="it-IT"/>
              </w:rPr>
            </w:pPr>
            <w:r w:rsidRPr="00F76792">
              <w:rPr>
                <w:rFonts w:ascii="Calibri" w:hAnsi="Calibri"/>
                <w:b/>
                <w:bCs/>
                <w:color w:val="000000"/>
                <w:sz w:val="24"/>
                <w:szCs w:val="24"/>
                <w:lang w:eastAsia="it-IT"/>
              </w:rPr>
              <w:t>Titoli</w:t>
            </w:r>
          </w:p>
        </w:tc>
        <w:tc>
          <w:tcPr>
            <w:tcW w:w="1130" w:type="dxa"/>
            <w:tcBorders>
              <w:top w:val="single" w:sz="4" w:space="0" w:color="auto"/>
              <w:left w:val="nil"/>
              <w:bottom w:val="single" w:sz="4" w:space="0" w:color="auto"/>
              <w:right w:val="single" w:sz="4" w:space="0" w:color="auto"/>
            </w:tcBorders>
            <w:vAlign w:val="center"/>
            <w:hideMark/>
          </w:tcPr>
          <w:p w:rsidR="00720848" w:rsidRPr="00F76792" w:rsidRDefault="00720848" w:rsidP="00980B8B">
            <w:pPr>
              <w:rPr>
                <w:rFonts w:ascii="Calibri" w:hAnsi="Calibri"/>
                <w:b/>
                <w:bCs/>
                <w:color w:val="000000"/>
                <w:sz w:val="24"/>
                <w:szCs w:val="24"/>
                <w:lang w:eastAsia="it-IT"/>
              </w:rPr>
            </w:pPr>
            <w:r w:rsidRPr="00F76792">
              <w:rPr>
                <w:rFonts w:ascii="Calibri" w:hAnsi="Calibri"/>
                <w:b/>
                <w:bCs/>
                <w:color w:val="000000"/>
                <w:sz w:val="24"/>
                <w:szCs w:val="24"/>
                <w:lang w:eastAsia="it-IT"/>
              </w:rPr>
              <w:t>Note</w:t>
            </w:r>
          </w:p>
        </w:tc>
        <w:tc>
          <w:tcPr>
            <w:tcW w:w="709" w:type="dxa"/>
            <w:tcBorders>
              <w:top w:val="single" w:sz="4" w:space="0" w:color="auto"/>
              <w:left w:val="nil"/>
              <w:bottom w:val="single" w:sz="4" w:space="0" w:color="auto"/>
              <w:right w:val="single" w:sz="4" w:space="0" w:color="auto"/>
            </w:tcBorders>
            <w:noWrap/>
            <w:vAlign w:val="center"/>
            <w:hideMark/>
          </w:tcPr>
          <w:p w:rsidR="00720848" w:rsidRPr="00F76792" w:rsidRDefault="00720848" w:rsidP="00980B8B">
            <w:pPr>
              <w:jc w:val="center"/>
              <w:rPr>
                <w:rFonts w:ascii="Calibri" w:hAnsi="Calibri"/>
                <w:b/>
                <w:bCs/>
                <w:color w:val="000000"/>
                <w:sz w:val="24"/>
                <w:szCs w:val="24"/>
                <w:lang w:eastAsia="it-IT"/>
              </w:rPr>
            </w:pPr>
            <w:proofErr w:type="spellStart"/>
            <w:r w:rsidRPr="00F76792">
              <w:rPr>
                <w:rFonts w:ascii="Calibri" w:hAnsi="Calibri"/>
                <w:b/>
                <w:bCs/>
                <w:color w:val="000000"/>
                <w:sz w:val="24"/>
                <w:szCs w:val="24"/>
                <w:lang w:eastAsia="it-IT"/>
              </w:rPr>
              <w:t>Pt</w:t>
            </w:r>
            <w:proofErr w:type="spellEnd"/>
          </w:p>
        </w:tc>
        <w:tc>
          <w:tcPr>
            <w:tcW w:w="638" w:type="dxa"/>
            <w:tcBorders>
              <w:top w:val="single" w:sz="4" w:space="0" w:color="auto"/>
              <w:left w:val="nil"/>
              <w:bottom w:val="single" w:sz="4" w:space="0" w:color="auto"/>
              <w:right w:val="single" w:sz="4" w:space="0" w:color="auto"/>
            </w:tcBorders>
            <w:vAlign w:val="center"/>
            <w:hideMark/>
          </w:tcPr>
          <w:p w:rsidR="00720848" w:rsidRPr="00F76792" w:rsidRDefault="00720848" w:rsidP="00980B8B">
            <w:pPr>
              <w:jc w:val="center"/>
              <w:rPr>
                <w:rFonts w:ascii="Calibri" w:hAnsi="Calibri"/>
                <w:b/>
                <w:bCs/>
                <w:color w:val="000000"/>
                <w:sz w:val="24"/>
                <w:szCs w:val="24"/>
                <w:lang w:eastAsia="it-IT"/>
              </w:rPr>
            </w:pPr>
            <w:proofErr w:type="spellStart"/>
            <w:r w:rsidRPr="00F76792">
              <w:rPr>
                <w:rFonts w:ascii="Calibri" w:hAnsi="Calibri"/>
                <w:b/>
                <w:bCs/>
                <w:color w:val="000000"/>
                <w:sz w:val="24"/>
                <w:szCs w:val="24"/>
                <w:lang w:eastAsia="it-IT"/>
              </w:rPr>
              <w:t>Pt</w:t>
            </w:r>
            <w:proofErr w:type="spellEnd"/>
            <w:r w:rsidRPr="00F76792">
              <w:rPr>
                <w:rFonts w:ascii="Calibri" w:hAnsi="Calibri"/>
                <w:b/>
                <w:bCs/>
                <w:color w:val="000000"/>
                <w:sz w:val="24"/>
                <w:szCs w:val="24"/>
                <w:lang w:eastAsia="it-IT"/>
              </w:rPr>
              <w:t xml:space="preserve"> </w:t>
            </w:r>
            <w:proofErr w:type="spellStart"/>
            <w:r w:rsidRPr="00F76792">
              <w:rPr>
                <w:rFonts w:ascii="Calibri" w:hAnsi="Calibri"/>
                <w:b/>
                <w:bCs/>
                <w:color w:val="000000"/>
                <w:sz w:val="24"/>
                <w:szCs w:val="24"/>
                <w:lang w:eastAsia="it-IT"/>
              </w:rPr>
              <w:t>max</w:t>
            </w:r>
            <w:proofErr w:type="spellEnd"/>
          </w:p>
        </w:tc>
      </w:tr>
      <w:tr w:rsidR="00720848" w:rsidRPr="004D797D" w:rsidTr="00980B8B">
        <w:trPr>
          <w:trHeight w:val="748"/>
        </w:trPr>
        <w:tc>
          <w:tcPr>
            <w:tcW w:w="6737" w:type="dxa"/>
            <w:tcBorders>
              <w:top w:val="nil"/>
              <w:left w:val="single" w:sz="4" w:space="0" w:color="auto"/>
              <w:bottom w:val="single" w:sz="4" w:space="0" w:color="auto"/>
              <w:right w:val="single" w:sz="4" w:space="0" w:color="auto"/>
            </w:tcBorders>
            <w:vAlign w:val="center"/>
            <w:hideMark/>
          </w:tcPr>
          <w:p w:rsidR="00720848" w:rsidRPr="00F76792" w:rsidRDefault="00720848" w:rsidP="00980B8B">
            <w:pPr>
              <w:jc w:val="both"/>
              <w:rPr>
                <w:rFonts w:ascii="Calibri" w:hAnsi="Calibri"/>
                <w:color w:val="000000"/>
                <w:sz w:val="24"/>
                <w:szCs w:val="24"/>
                <w:lang w:eastAsia="it-IT"/>
              </w:rPr>
            </w:pPr>
            <w:r w:rsidRPr="00F76792">
              <w:rPr>
                <w:rFonts w:ascii="Calibri" w:hAnsi="Calibri"/>
                <w:color w:val="000000"/>
                <w:sz w:val="24"/>
                <w:szCs w:val="24"/>
                <w:lang w:eastAsia="it-IT"/>
              </w:rPr>
              <w:t xml:space="preserve">Titolo di accesso al ruolo: </w:t>
            </w:r>
          </w:p>
          <w:p w:rsidR="00720848" w:rsidRPr="004D797D" w:rsidRDefault="00720848" w:rsidP="000610FD">
            <w:pPr>
              <w:jc w:val="both"/>
              <w:rPr>
                <w:rFonts w:ascii="Calibri" w:hAnsi="Calibri"/>
                <w:color w:val="000000"/>
                <w:sz w:val="24"/>
                <w:szCs w:val="24"/>
                <w:highlight w:val="yellow"/>
                <w:lang w:eastAsia="it-IT"/>
              </w:rPr>
            </w:pPr>
            <w:r w:rsidRPr="00F76792">
              <w:rPr>
                <w:rFonts w:ascii="Calibri" w:hAnsi="Calibri"/>
                <w:color w:val="000000"/>
                <w:sz w:val="24"/>
                <w:szCs w:val="24"/>
                <w:lang w:eastAsia="it-IT"/>
              </w:rPr>
              <w:t>Dipl</w:t>
            </w:r>
            <w:r w:rsidR="00F02D16">
              <w:rPr>
                <w:rFonts w:ascii="Calibri" w:hAnsi="Calibri"/>
                <w:color w:val="000000"/>
                <w:sz w:val="24"/>
                <w:szCs w:val="24"/>
                <w:lang w:eastAsia="it-IT"/>
              </w:rPr>
              <w:t>oma</w:t>
            </w:r>
            <w:r w:rsidR="0031581C">
              <w:rPr>
                <w:rFonts w:ascii="Calibri" w:hAnsi="Calibri"/>
                <w:color w:val="000000"/>
                <w:sz w:val="24"/>
                <w:szCs w:val="24"/>
                <w:lang w:eastAsia="it-IT"/>
              </w:rPr>
              <w:t xml:space="preserve"> </w:t>
            </w:r>
            <w:bookmarkStart w:id="5" w:name="_GoBack"/>
            <w:bookmarkEnd w:id="5"/>
            <w:r w:rsidR="00F02D16">
              <w:rPr>
                <w:rFonts w:ascii="Calibri" w:hAnsi="Calibri"/>
                <w:color w:val="000000"/>
                <w:sz w:val="24"/>
                <w:szCs w:val="24"/>
                <w:lang w:eastAsia="it-IT"/>
              </w:rPr>
              <w:t>,</w:t>
            </w:r>
            <w:r w:rsidRPr="00F76792">
              <w:rPr>
                <w:rFonts w:ascii="Calibri" w:hAnsi="Calibri"/>
                <w:color w:val="000000"/>
                <w:sz w:val="24"/>
                <w:szCs w:val="24"/>
                <w:lang w:eastAsia="it-IT"/>
              </w:rPr>
              <w:t xml:space="preserve"> </w:t>
            </w:r>
            <w:r w:rsidR="00F02D16">
              <w:rPr>
                <w:rFonts w:ascii="Calibri" w:hAnsi="Calibri"/>
                <w:color w:val="000000"/>
                <w:sz w:val="24"/>
                <w:szCs w:val="24"/>
                <w:lang w:eastAsia="it-IT"/>
              </w:rPr>
              <w:t>Laurea in agraria</w:t>
            </w:r>
            <w:r w:rsidRPr="00F76792">
              <w:rPr>
                <w:rFonts w:ascii="Calibri" w:hAnsi="Calibri"/>
                <w:color w:val="000000"/>
                <w:sz w:val="24"/>
                <w:szCs w:val="24"/>
                <w:lang w:eastAsia="it-IT"/>
              </w:rPr>
              <w:t>.</w:t>
            </w:r>
          </w:p>
        </w:tc>
        <w:tc>
          <w:tcPr>
            <w:tcW w:w="1130" w:type="dxa"/>
            <w:tcBorders>
              <w:top w:val="nil"/>
              <w:left w:val="nil"/>
              <w:bottom w:val="single" w:sz="4" w:space="0" w:color="auto"/>
              <w:right w:val="single" w:sz="4" w:space="0" w:color="auto"/>
            </w:tcBorders>
            <w:vAlign w:val="center"/>
            <w:hideMark/>
          </w:tcPr>
          <w:p w:rsidR="00720848" w:rsidRPr="00F76792" w:rsidRDefault="00720848" w:rsidP="00980B8B">
            <w:pPr>
              <w:jc w:val="center"/>
              <w:rPr>
                <w:rFonts w:ascii="Calibri" w:hAnsi="Calibri"/>
                <w:color w:val="000000"/>
                <w:lang w:eastAsia="it-IT"/>
              </w:rPr>
            </w:pPr>
            <w:r w:rsidRPr="00F76792">
              <w:rPr>
                <w:rFonts w:ascii="Calibri" w:hAnsi="Calibri"/>
                <w:color w:val="000000"/>
                <w:lang w:eastAsia="it-IT"/>
              </w:rPr>
              <w:t> </w:t>
            </w:r>
          </w:p>
        </w:tc>
        <w:tc>
          <w:tcPr>
            <w:tcW w:w="709" w:type="dxa"/>
            <w:tcBorders>
              <w:top w:val="nil"/>
              <w:left w:val="nil"/>
              <w:bottom w:val="single" w:sz="4" w:space="0" w:color="auto"/>
              <w:right w:val="single" w:sz="4" w:space="0" w:color="auto"/>
            </w:tcBorders>
            <w:noWrap/>
            <w:vAlign w:val="center"/>
            <w:hideMark/>
          </w:tcPr>
          <w:p w:rsidR="00720848" w:rsidRPr="00F76792" w:rsidRDefault="00720848" w:rsidP="00980B8B">
            <w:pPr>
              <w:jc w:val="center"/>
              <w:rPr>
                <w:rFonts w:ascii="Calibri" w:hAnsi="Calibri"/>
                <w:color w:val="000000"/>
                <w:sz w:val="24"/>
                <w:szCs w:val="24"/>
                <w:lang w:eastAsia="it-IT"/>
              </w:rPr>
            </w:pPr>
            <w:r w:rsidRPr="00F76792">
              <w:rPr>
                <w:rFonts w:ascii="Calibri" w:hAnsi="Calibri"/>
                <w:color w:val="000000"/>
                <w:sz w:val="24"/>
                <w:szCs w:val="24"/>
                <w:lang w:eastAsia="it-IT"/>
              </w:rPr>
              <w:t>2</w:t>
            </w:r>
          </w:p>
        </w:tc>
        <w:tc>
          <w:tcPr>
            <w:tcW w:w="638" w:type="dxa"/>
            <w:tcBorders>
              <w:top w:val="nil"/>
              <w:left w:val="nil"/>
              <w:bottom w:val="single" w:sz="4" w:space="0" w:color="auto"/>
              <w:right w:val="single" w:sz="4" w:space="0" w:color="auto"/>
            </w:tcBorders>
            <w:noWrap/>
            <w:vAlign w:val="center"/>
            <w:hideMark/>
          </w:tcPr>
          <w:p w:rsidR="00720848" w:rsidRPr="00F76792" w:rsidRDefault="00720848" w:rsidP="00980B8B">
            <w:pPr>
              <w:jc w:val="center"/>
              <w:rPr>
                <w:rFonts w:ascii="Calibri" w:hAnsi="Calibri"/>
                <w:color w:val="000000"/>
                <w:sz w:val="24"/>
                <w:szCs w:val="24"/>
                <w:lang w:eastAsia="it-IT"/>
              </w:rPr>
            </w:pPr>
            <w:r w:rsidRPr="00F76792">
              <w:rPr>
                <w:rFonts w:ascii="Calibri" w:hAnsi="Calibri"/>
                <w:color w:val="000000"/>
                <w:sz w:val="24"/>
                <w:szCs w:val="24"/>
                <w:lang w:eastAsia="it-IT"/>
              </w:rPr>
              <w:t>2</w:t>
            </w:r>
          </w:p>
        </w:tc>
      </w:tr>
      <w:tr w:rsidR="00720848" w:rsidRPr="004D797D" w:rsidTr="00980B8B">
        <w:trPr>
          <w:trHeight w:val="1412"/>
        </w:trPr>
        <w:tc>
          <w:tcPr>
            <w:tcW w:w="6737" w:type="dxa"/>
            <w:tcBorders>
              <w:top w:val="nil"/>
              <w:left w:val="single" w:sz="4" w:space="0" w:color="auto"/>
              <w:bottom w:val="single" w:sz="4" w:space="0" w:color="auto"/>
              <w:right w:val="single" w:sz="4" w:space="0" w:color="auto"/>
            </w:tcBorders>
            <w:vAlign w:val="center"/>
            <w:hideMark/>
          </w:tcPr>
          <w:p w:rsidR="00720848" w:rsidRPr="000610FD" w:rsidRDefault="00F02D16" w:rsidP="00980B8B">
            <w:pPr>
              <w:jc w:val="both"/>
              <w:rPr>
                <w:rFonts w:ascii="Calibri" w:hAnsi="Calibri"/>
                <w:color w:val="000000"/>
                <w:sz w:val="24"/>
                <w:szCs w:val="24"/>
                <w:lang w:eastAsia="it-IT"/>
              </w:rPr>
            </w:pPr>
            <w:r w:rsidRPr="000610FD">
              <w:rPr>
                <w:rFonts w:ascii="Calibri" w:hAnsi="Calibri"/>
                <w:color w:val="000000"/>
                <w:sz w:val="24"/>
                <w:szCs w:val="24"/>
                <w:lang w:eastAsia="it-IT"/>
              </w:rPr>
              <w:t>C</w:t>
            </w:r>
            <w:r w:rsidR="00596434" w:rsidRPr="000610FD">
              <w:rPr>
                <w:rFonts w:ascii="Calibri" w:hAnsi="Calibri"/>
                <w:color w:val="000000"/>
                <w:sz w:val="24"/>
                <w:szCs w:val="24"/>
                <w:lang w:eastAsia="it-IT"/>
              </w:rPr>
              <w:t>apacità di coltivare essenze arboree, arbustive e erbacee adatte alla vita e sviluppo delle api, c</w:t>
            </w:r>
            <w:r w:rsidRPr="000610FD">
              <w:rPr>
                <w:rFonts w:ascii="Calibri" w:hAnsi="Calibri"/>
                <w:color w:val="000000"/>
                <w:sz w:val="24"/>
                <w:szCs w:val="24"/>
                <w:lang w:eastAsia="it-IT"/>
              </w:rPr>
              <w:t>apacità di allevare e curare api e api regine, capacità di produrre miele e derivati del miele</w:t>
            </w:r>
          </w:p>
        </w:tc>
        <w:tc>
          <w:tcPr>
            <w:tcW w:w="1130" w:type="dxa"/>
            <w:tcBorders>
              <w:top w:val="nil"/>
              <w:left w:val="nil"/>
              <w:bottom w:val="single" w:sz="4" w:space="0" w:color="auto"/>
              <w:right w:val="single" w:sz="4" w:space="0" w:color="auto"/>
            </w:tcBorders>
            <w:vAlign w:val="center"/>
            <w:hideMark/>
          </w:tcPr>
          <w:p w:rsidR="00720848" w:rsidRPr="000610FD" w:rsidRDefault="00720848" w:rsidP="00980B8B">
            <w:pPr>
              <w:jc w:val="center"/>
              <w:rPr>
                <w:rFonts w:ascii="Calibri" w:hAnsi="Calibri"/>
                <w:color w:val="000000"/>
                <w:sz w:val="24"/>
                <w:szCs w:val="24"/>
                <w:lang w:eastAsia="it-IT"/>
              </w:rPr>
            </w:pPr>
            <w:r w:rsidRPr="000610FD">
              <w:rPr>
                <w:rFonts w:ascii="Calibri" w:hAnsi="Calibri"/>
                <w:color w:val="000000"/>
                <w:sz w:val="24"/>
                <w:szCs w:val="24"/>
                <w:lang w:eastAsia="it-IT"/>
              </w:rPr>
              <w:t> </w:t>
            </w:r>
          </w:p>
        </w:tc>
        <w:tc>
          <w:tcPr>
            <w:tcW w:w="709" w:type="dxa"/>
            <w:tcBorders>
              <w:top w:val="nil"/>
              <w:left w:val="nil"/>
              <w:bottom w:val="single" w:sz="4" w:space="0" w:color="auto"/>
              <w:right w:val="single" w:sz="4" w:space="0" w:color="auto"/>
            </w:tcBorders>
            <w:noWrap/>
            <w:vAlign w:val="center"/>
            <w:hideMark/>
          </w:tcPr>
          <w:p w:rsidR="00720848" w:rsidRPr="000610FD" w:rsidRDefault="00720848" w:rsidP="00980B8B">
            <w:pPr>
              <w:jc w:val="center"/>
              <w:rPr>
                <w:rFonts w:ascii="Calibri" w:hAnsi="Calibri"/>
                <w:color w:val="000000"/>
                <w:sz w:val="24"/>
                <w:szCs w:val="24"/>
                <w:lang w:eastAsia="it-IT"/>
              </w:rPr>
            </w:pPr>
            <w:r w:rsidRPr="000610FD">
              <w:rPr>
                <w:rFonts w:ascii="Calibri" w:hAnsi="Calibri"/>
                <w:color w:val="000000"/>
                <w:sz w:val="24"/>
                <w:szCs w:val="24"/>
                <w:lang w:eastAsia="it-IT"/>
              </w:rPr>
              <w:t>5</w:t>
            </w:r>
          </w:p>
        </w:tc>
        <w:tc>
          <w:tcPr>
            <w:tcW w:w="638" w:type="dxa"/>
            <w:tcBorders>
              <w:top w:val="nil"/>
              <w:left w:val="nil"/>
              <w:bottom w:val="single" w:sz="4" w:space="0" w:color="auto"/>
              <w:right w:val="single" w:sz="4" w:space="0" w:color="auto"/>
            </w:tcBorders>
            <w:noWrap/>
            <w:vAlign w:val="center"/>
            <w:hideMark/>
          </w:tcPr>
          <w:p w:rsidR="00720848" w:rsidRPr="000610FD" w:rsidRDefault="00720848" w:rsidP="00980B8B">
            <w:pPr>
              <w:jc w:val="center"/>
              <w:rPr>
                <w:rFonts w:ascii="Calibri" w:hAnsi="Calibri"/>
                <w:color w:val="000000"/>
                <w:sz w:val="24"/>
                <w:szCs w:val="24"/>
                <w:lang w:eastAsia="it-IT"/>
              </w:rPr>
            </w:pPr>
            <w:r w:rsidRPr="000610FD">
              <w:rPr>
                <w:rFonts w:ascii="Calibri" w:hAnsi="Calibri"/>
                <w:color w:val="000000"/>
                <w:sz w:val="24"/>
                <w:szCs w:val="24"/>
                <w:lang w:eastAsia="it-IT"/>
              </w:rPr>
              <w:t>5</w:t>
            </w:r>
          </w:p>
        </w:tc>
      </w:tr>
      <w:tr w:rsidR="00720848" w:rsidRPr="004D797D" w:rsidTr="00980B8B">
        <w:trPr>
          <w:trHeight w:val="873"/>
        </w:trPr>
        <w:tc>
          <w:tcPr>
            <w:tcW w:w="6737" w:type="dxa"/>
            <w:vMerge w:val="restart"/>
            <w:tcBorders>
              <w:top w:val="nil"/>
              <w:left w:val="single" w:sz="4" w:space="0" w:color="auto"/>
              <w:right w:val="single" w:sz="4" w:space="0" w:color="auto"/>
            </w:tcBorders>
            <w:vAlign w:val="center"/>
            <w:hideMark/>
          </w:tcPr>
          <w:p w:rsidR="00720848" w:rsidRPr="004D797D" w:rsidRDefault="00720848" w:rsidP="00980B8B">
            <w:pPr>
              <w:rPr>
                <w:rFonts w:ascii="Calibri" w:hAnsi="Calibri"/>
                <w:color w:val="000000"/>
                <w:sz w:val="24"/>
                <w:szCs w:val="24"/>
                <w:highlight w:val="yellow"/>
                <w:lang w:eastAsia="it-IT"/>
              </w:rPr>
            </w:pPr>
            <w:r w:rsidRPr="00F76792">
              <w:rPr>
                <w:rFonts w:ascii="Calibri" w:hAnsi="Calibri"/>
                <w:color w:val="000000"/>
                <w:sz w:val="24"/>
                <w:szCs w:val="24"/>
                <w:lang w:eastAsia="it-IT"/>
              </w:rPr>
              <w:t xml:space="preserve">Esperienza documentata nell’attività attinente alle tematiche del progetto( 1 </w:t>
            </w:r>
            <w:proofErr w:type="spellStart"/>
            <w:r w:rsidRPr="00F76792">
              <w:rPr>
                <w:rFonts w:ascii="Calibri" w:hAnsi="Calibri"/>
                <w:color w:val="000000"/>
                <w:sz w:val="24"/>
                <w:szCs w:val="24"/>
                <w:lang w:eastAsia="it-IT"/>
              </w:rPr>
              <w:t>pt</w:t>
            </w:r>
            <w:proofErr w:type="spellEnd"/>
            <w:r w:rsidRPr="00F76792">
              <w:rPr>
                <w:rFonts w:ascii="Calibri" w:hAnsi="Calibri"/>
                <w:color w:val="000000"/>
                <w:sz w:val="24"/>
                <w:szCs w:val="24"/>
                <w:lang w:eastAsia="it-IT"/>
              </w:rPr>
              <w:t xml:space="preserve"> per ogni anno di esperienza docu</w:t>
            </w:r>
            <w:r w:rsidR="00C37756">
              <w:rPr>
                <w:rFonts w:ascii="Calibri" w:hAnsi="Calibri"/>
                <w:color w:val="000000"/>
                <w:sz w:val="24"/>
                <w:szCs w:val="24"/>
                <w:lang w:eastAsia="it-IT"/>
              </w:rPr>
              <w:t>mentata fino ad un massimo di 10</w:t>
            </w:r>
            <w:r w:rsidRPr="00F76792">
              <w:rPr>
                <w:rFonts w:ascii="Calibri" w:hAnsi="Calibri"/>
                <w:color w:val="000000"/>
                <w:sz w:val="24"/>
                <w:szCs w:val="24"/>
                <w:lang w:eastAsia="it-IT"/>
              </w:rPr>
              <w:t xml:space="preserve"> punti</w:t>
            </w:r>
            <w:r w:rsidR="00C37756">
              <w:rPr>
                <w:rFonts w:ascii="Calibri" w:hAnsi="Calibri"/>
                <w:color w:val="000000"/>
                <w:sz w:val="24"/>
                <w:szCs w:val="24"/>
                <w:lang w:eastAsia="it-IT"/>
              </w:rPr>
              <w:t>)</w:t>
            </w:r>
          </w:p>
        </w:tc>
        <w:tc>
          <w:tcPr>
            <w:tcW w:w="1130" w:type="dxa"/>
            <w:tcBorders>
              <w:top w:val="nil"/>
              <w:left w:val="nil"/>
              <w:right w:val="single" w:sz="4" w:space="0" w:color="auto"/>
            </w:tcBorders>
            <w:vAlign w:val="center"/>
          </w:tcPr>
          <w:p w:rsidR="00720848" w:rsidRPr="00F76792" w:rsidRDefault="00720848" w:rsidP="00980B8B">
            <w:pPr>
              <w:jc w:val="center"/>
              <w:rPr>
                <w:rFonts w:ascii="Calibri" w:hAnsi="Calibri"/>
                <w:color w:val="000000"/>
                <w:sz w:val="24"/>
                <w:szCs w:val="24"/>
                <w:lang w:eastAsia="it-IT"/>
              </w:rPr>
            </w:pPr>
          </w:p>
        </w:tc>
        <w:tc>
          <w:tcPr>
            <w:tcW w:w="709" w:type="dxa"/>
            <w:vMerge w:val="restart"/>
            <w:tcBorders>
              <w:top w:val="nil"/>
              <w:left w:val="nil"/>
              <w:right w:val="single" w:sz="4" w:space="0" w:color="auto"/>
            </w:tcBorders>
            <w:noWrap/>
            <w:vAlign w:val="center"/>
          </w:tcPr>
          <w:p w:rsidR="00720848" w:rsidRPr="00F76792" w:rsidRDefault="00720848" w:rsidP="00980B8B">
            <w:pPr>
              <w:jc w:val="center"/>
              <w:rPr>
                <w:rFonts w:ascii="Calibri" w:hAnsi="Calibri"/>
                <w:color w:val="000000"/>
                <w:sz w:val="24"/>
                <w:szCs w:val="24"/>
                <w:lang w:eastAsia="it-IT"/>
              </w:rPr>
            </w:pPr>
            <w:r w:rsidRPr="00F76792">
              <w:rPr>
                <w:rFonts w:ascii="Calibri" w:hAnsi="Calibri"/>
                <w:color w:val="000000"/>
                <w:sz w:val="24"/>
                <w:szCs w:val="24"/>
                <w:lang w:eastAsia="it-IT"/>
              </w:rPr>
              <w:t>1</w:t>
            </w:r>
          </w:p>
        </w:tc>
        <w:tc>
          <w:tcPr>
            <w:tcW w:w="638" w:type="dxa"/>
            <w:tcBorders>
              <w:top w:val="nil"/>
              <w:left w:val="nil"/>
              <w:bottom w:val="single" w:sz="4" w:space="0" w:color="auto"/>
              <w:right w:val="single" w:sz="4" w:space="0" w:color="auto"/>
            </w:tcBorders>
            <w:noWrap/>
            <w:vAlign w:val="center"/>
          </w:tcPr>
          <w:p w:rsidR="00720848" w:rsidRPr="00F76792" w:rsidRDefault="004B7E58" w:rsidP="00980B8B">
            <w:pPr>
              <w:jc w:val="center"/>
              <w:rPr>
                <w:rFonts w:ascii="Calibri" w:hAnsi="Calibri"/>
                <w:color w:val="000000"/>
                <w:sz w:val="24"/>
                <w:szCs w:val="24"/>
                <w:lang w:eastAsia="it-IT"/>
              </w:rPr>
            </w:pPr>
            <w:r>
              <w:rPr>
                <w:rFonts w:ascii="Calibri" w:hAnsi="Calibri"/>
                <w:color w:val="000000"/>
                <w:sz w:val="24"/>
                <w:szCs w:val="24"/>
                <w:lang w:eastAsia="it-IT"/>
              </w:rPr>
              <w:t>10</w:t>
            </w:r>
          </w:p>
        </w:tc>
      </w:tr>
      <w:tr w:rsidR="00720848" w:rsidRPr="004D797D" w:rsidTr="00980B8B">
        <w:trPr>
          <w:trHeight w:val="340"/>
        </w:trPr>
        <w:tc>
          <w:tcPr>
            <w:tcW w:w="6737" w:type="dxa"/>
            <w:vMerge/>
            <w:tcBorders>
              <w:left w:val="single" w:sz="4" w:space="0" w:color="auto"/>
              <w:bottom w:val="single" w:sz="4" w:space="0" w:color="auto"/>
              <w:right w:val="single" w:sz="4" w:space="0" w:color="auto"/>
            </w:tcBorders>
            <w:vAlign w:val="center"/>
          </w:tcPr>
          <w:p w:rsidR="00720848" w:rsidRPr="004D797D" w:rsidRDefault="00720848" w:rsidP="00980B8B">
            <w:pPr>
              <w:rPr>
                <w:rFonts w:ascii="Calibri" w:hAnsi="Calibri"/>
                <w:color w:val="000000"/>
                <w:sz w:val="24"/>
                <w:szCs w:val="24"/>
                <w:highlight w:val="yellow"/>
                <w:lang w:eastAsia="it-IT"/>
              </w:rPr>
            </w:pPr>
          </w:p>
        </w:tc>
        <w:tc>
          <w:tcPr>
            <w:tcW w:w="1130" w:type="dxa"/>
            <w:tcBorders>
              <w:left w:val="nil"/>
              <w:bottom w:val="single" w:sz="4" w:space="0" w:color="auto"/>
              <w:right w:val="single" w:sz="4" w:space="0" w:color="auto"/>
            </w:tcBorders>
            <w:vAlign w:val="center"/>
          </w:tcPr>
          <w:p w:rsidR="00720848" w:rsidRPr="00F76792" w:rsidRDefault="00720848" w:rsidP="00980B8B">
            <w:pPr>
              <w:jc w:val="center"/>
              <w:rPr>
                <w:rFonts w:ascii="Calibri" w:hAnsi="Calibri"/>
                <w:color w:val="000000"/>
                <w:sz w:val="24"/>
                <w:szCs w:val="24"/>
                <w:lang w:eastAsia="it-IT"/>
              </w:rPr>
            </w:pPr>
          </w:p>
        </w:tc>
        <w:tc>
          <w:tcPr>
            <w:tcW w:w="709" w:type="dxa"/>
            <w:vMerge/>
            <w:tcBorders>
              <w:left w:val="nil"/>
              <w:bottom w:val="single" w:sz="4" w:space="0" w:color="auto"/>
              <w:right w:val="single" w:sz="4" w:space="0" w:color="auto"/>
            </w:tcBorders>
            <w:noWrap/>
            <w:vAlign w:val="center"/>
          </w:tcPr>
          <w:p w:rsidR="00720848" w:rsidRPr="00F76792" w:rsidRDefault="00720848" w:rsidP="00980B8B">
            <w:pPr>
              <w:jc w:val="center"/>
              <w:rPr>
                <w:rFonts w:ascii="Calibri" w:hAnsi="Calibri"/>
                <w:color w:val="000000"/>
                <w:sz w:val="24"/>
                <w:szCs w:val="24"/>
                <w:lang w:eastAsia="it-IT"/>
              </w:rPr>
            </w:pPr>
          </w:p>
        </w:tc>
        <w:tc>
          <w:tcPr>
            <w:tcW w:w="638" w:type="dxa"/>
            <w:tcBorders>
              <w:top w:val="nil"/>
              <w:left w:val="nil"/>
              <w:bottom w:val="single" w:sz="4" w:space="0" w:color="auto"/>
              <w:right w:val="single" w:sz="4" w:space="0" w:color="auto"/>
            </w:tcBorders>
            <w:noWrap/>
            <w:vAlign w:val="center"/>
          </w:tcPr>
          <w:p w:rsidR="00720848" w:rsidRPr="00F76792" w:rsidRDefault="00720848" w:rsidP="00980B8B">
            <w:pPr>
              <w:jc w:val="center"/>
              <w:rPr>
                <w:rFonts w:ascii="Calibri" w:hAnsi="Calibri"/>
                <w:color w:val="000000"/>
                <w:sz w:val="24"/>
                <w:szCs w:val="24"/>
                <w:lang w:eastAsia="it-IT"/>
              </w:rPr>
            </w:pPr>
          </w:p>
        </w:tc>
      </w:tr>
      <w:tr w:rsidR="00720848" w:rsidRPr="004D797D" w:rsidTr="00980B8B">
        <w:trPr>
          <w:trHeight w:val="982"/>
        </w:trPr>
        <w:tc>
          <w:tcPr>
            <w:tcW w:w="6737" w:type="dxa"/>
            <w:tcBorders>
              <w:top w:val="nil"/>
              <w:left w:val="single" w:sz="4" w:space="0" w:color="auto"/>
              <w:bottom w:val="single" w:sz="4" w:space="0" w:color="auto"/>
              <w:right w:val="single" w:sz="4" w:space="0" w:color="auto"/>
            </w:tcBorders>
            <w:vAlign w:val="center"/>
            <w:hideMark/>
          </w:tcPr>
          <w:p w:rsidR="00720848" w:rsidRPr="004D797D" w:rsidRDefault="00720848" w:rsidP="00F02D16">
            <w:pPr>
              <w:rPr>
                <w:rFonts w:ascii="Calibri" w:hAnsi="Calibri"/>
                <w:color w:val="000000"/>
                <w:sz w:val="24"/>
                <w:szCs w:val="24"/>
                <w:highlight w:val="yellow"/>
                <w:lang w:eastAsia="it-IT"/>
              </w:rPr>
            </w:pPr>
            <w:r w:rsidRPr="000610FD">
              <w:rPr>
                <w:rFonts w:ascii="Calibri" w:hAnsi="Calibri"/>
                <w:color w:val="000000"/>
                <w:sz w:val="24"/>
                <w:szCs w:val="24"/>
                <w:lang w:eastAsia="it-IT"/>
              </w:rPr>
              <w:t>Competenze  pluridisciplinari</w:t>
            </w:r>
            <w:r w:rsidR="001F39AD">
              <w:rPr>
                <w:rFonts w:ascii="Calibri" w:hAnsi="Calibri"/>
                <w:color w:val="000000"/>
                <w:sz w:val="24"/>
                <w:szCs w:val="24"/>
                <w:lang w:eastAsia="it-IT"/>
              </w:rPr>
              <w:t xml:space="preserve"> </w:t>
            </w:r>
            <w:r w:rsidRPr="000610FD">
              <w:rPr>
                <w:rFonts w:ascii="Calibri" w:hAnsi="Calibri"/>
                <w:color w:val="000000"/>
                <w:sz w:val="24"/>
                <w:szCs w:val="24"/>
                <w:lang w:eastAsia="it-IT"/>
              </w:rPr>
              <w:t>(</w:t>
            </w:r>
            <w:r w:rsidR="00F02D16" w:rsidRPr="000610FD">
              <w:rPr>
                <w:rFonts w:ascii="Calibri" w:hAnsi="Calibri"/>
                <w:color w:val="000000"/>
                <w:sz w:val="24"/>
                <w:szCs w:val="24"/>
                <w:lang w:eastAsia="it-IT"/>
              </w:rPr>
              <w:t>agronomia, biologia, produzione e trasformazione dei prodotti</w:t>
            </w:r>
            <w:r w:rsidRPr="000610FD">
              <w:rPr>
                <w:rFonts w:ascii="Calibri" w:hAnsi="Calibri"/>
                <w:color w:val="000000"/>
                <w:sz w:val="24"/>
                <w:szCs w:val="24"/>
                <w:lang w:eastAsia="it-IT"/>
              </w:rPr>
              <w:t xml:space="preserve">) applicate alla funzione professionale </w:t>
            </w:r>
            <w:r w:rsidR="00F02D16" w:rsidRPr="000610FD">
              <w:rPr>
                <w:rFonts w:ascii="Calibri" w:hAnsi="Calibri"/>
                <w:color w:val="000000"/>
                <w:sz w:val="24"/>
                <w:szCs w:val="24"/>
                <w:lang w:eastAsia="it-IT"/>
              </w:rPr>
              <w:t>nell’</w:t>
            </w:r>
            <w:r w:rsidRPr="000610FD">
              <w:rPr>
                <w:rFonts w:ascii="Calibri" w:hAnsi="Calibri"/>
                <w:color w:val="000000"/>
                <w:sz w:val="24"/>
                <w:szCs w:val="24"/>
                <w:lang w:eastAsia="it-IT"/>
              </w:rPr>
              <w:t xml:space="preserve">ambito del progetto </w:t>
            </w:r>
          </w:p>
        </w:tc>
        <w:tc>
          <w:tcPr>
            <w:tcW w:w="1130" w:type="dxa"/>
            <w:tcBorders>
              <w:top w:val="nil"/>
              <w:left w:val="nil"/>
              <w:bottom w:val="single" w:sz="4" w:space="0" w:color="auto"/>
              <w:right w:val="single" w:sz="4" w:space="0" w:color="auto"/>
            </w:tcBorders>
            <w:vAlign w:val="center"/>
            <w:hideMark/>
          </w:tcPr>
          <w:p w:rsidR="00720848" w:rsidRPr="000610FD" w:rsidRDefault="004B7E58" w:rsidP="00980B8B">
            <w:pPr>
              <w:jc w:val="center"/>
              <w:rPr>
                <w:rFonts w:ascii="Calibri" w:hAnsi="Calibri"/>
                <w:color w:val="000000"/>
                <w:sz w:val="24"/>
                <w:szCs w:val="24"/>
                <w:lang w:eastAsia="it-IT"/>
              </w:rPr>
            </w:pPr>
            <w:r>
              <w:rPr>
                <w:rFonts w:ascii="Calibri" w:hAnsi="Calibri"/>
                <w:color w:val="000000"/>
                <w:sz w:val="24"/>
                <w:szCs w:val="24"/>
                <w:lang w:eastAsia="it-IT"/>
              </w:rPr>
              <w:t>Max 6</w:t>
            </w:r>
          </w:p>
        </w:tc>
        <w:tc>
          <w:tcPr>
            <w:tcW w:w="709" w:type="dxa"/>
            <w:tcBorders>
              <w:top w:val="nil"/>
              <w:left w:val="nil"/>
              <w:bottom w:val="single" w:sz="4" w:space="0" w:color="auto"/>
              <w:right w:val="single" w:sz="4" w:space="0" w:color="auto"/>
            </w:tcBorders>
            <w:noWrap/>
            <w:vAlign w:val="center"/>
            <w:hideMark/>
          </w:tcPr>
          <w:p w:rsidR="00720848" w:rsidRPr="000610FD" w:rsidRDefault="00720848" w:rsidP="00980B8B">
            <w:pPr>
              <w:jc w:val="center"/>
              <w:rPr>
                <w:rFonts w:ascii="Calibri" w:hAnsi="Calibri"/>
                <w:color w:val="000000"/>
                <w:sz w:val="24"/>
                <w:szCs w:val="24"/>
                <w:lang w:eastAsia="it-IT"/>
              </w:rPr>
            </w:pPr>
            <w:r w:rsidRPr="000610FD">
              <w:rPr>
                <w:rFonts w:ascii="Calibri" w:hAnsi="Calibri"/>
                <w:color w:val="000000"/>
                <w:sz w:val="24"/>
                <w:szCs w:val="24"/>
                <w:lang w:eastAsia="it-IT"/>
              </w:rPr>
              <w:t>2</w:t>
            </w:r>
          </w:p>
        </w:tc>
        <w:tc>
          <w:tcPr>
            <w:tcW w:w="638" w:type="dxa"/>
            <w:tcBorders>
              <w:top w:val="nil"/>
              <w:left w:val="nil"/>
              <w:bottom w:val="single" w:sz="4" w:space="0" w:color="auto"/>
              <w:right w:val="single" w:sz="4" w:space="0" w:color="auto"/>
            </w:tcBorders>
            <w:noWrap/>
            <w:vAlign w:val="center"/>
            <w:hideMark/>
          </w:tcPr>
          <w:p w:rsidR="00720848" w:rsidRPr="000610FD" w:rsidRDefault="004B7E58" w:rsidP="00980B8B">
            <w:pPr>
              <w:jc w:val="center"/>
              <w:rPr>
                <w:rFonts w:ascii="Calibri" w:hAnsi="Calibri"/>
                <w:color w:val="000000"/>
                <w:sz w:val="24"/>
                <w:szCs w:val="24"/>
                <w:lang w:eastAsia="it-IT"/>
              </w:rPr>
            </w:pPr>
            <w:r>
              <w:rPr>
                <w:rFonts w:ascii="Calibri" w:hAnsi="Calibri"/>
                <w:color w:val="000000"/>
                <w:sz w:val="24"/>
                <w:szCs w:val="24"/>
                <w:lang w:eastAsia="it-IT"/>
              </w:rPr>
              <w:t>6</w:t>
            </w:r>
          </w:p>
        </w:tc>
      </w:tr>
      <w:tr w:rsidR="00720848" w:rsidRPr="004D797D" w:rsidTr="00980B8B">
        <w:trPr>
          <w:trHeight w:val="630"/>
        </w:trPr>
        <w:tc>
          <w:tcPr>
            <w:tcW w:w="6737" w:type="dxa"/>
            <w:tcBorders>
              <w:top w:val="nil"/>
              <w:left w:val="single" w:sz="4" w:space="0" w:color="auto"/>
              <w:bottom w:val="single" w:sz="4" w:space="0" w:color="auto"/>
              <w:right w:val="single" w:sz="4" w:space="0" w:color="auto"/>
            </w:tcBorders>
            <w:vAlign w:val="center"/>
            <w:hideMark/>
          </w:tcPr>
          <w:p w:rsidR="000610FD" w:rsidRPr="00F76792" w:rsidRDefault="001F39AD" w:rsidP="000610FD">
            <w:pPr>
              <w:jc w:val="both"/>
              <w:rPr>
                <w:rFonts w:ascii="Calibri" w:hAnsi="Calibri"/>
                <w:color w:val="000000"/>
                <w:sz w:val="24"/>
                <w:szCs w:val="24"/>
                <w:lang w:eastAsia="it-IT"/>
              </w:rPr>
            </w:pPr>
            <w:r w:rsidRPr="001F39AD">
              <w:rPr>
                <w:rFonts w:ascii="Calibri" w:hAnsi="Calibri"/>
                <w:color w:val="000000"/>
                <w:sz w:val="24"/>
                <w:szCs w:val="24"/>
                <w:lang w:eastAsia="it-IT"/>
              </w:rPr>
              <w:t>Qualifica di i</w:t>
            </w:r>
            <w:r w:rsidR="000610FD" w:rsidRPr="001F39AD">
              <w:rPr>
                <w:rFonts w:ascii="Calibri" w:hAnsi="Calibri"/>
                <w:color w:val="000000"/>
                <w:sz w:val="24"/>
                <w:szCs w:val="24"/>
                <w:lang w:eastAsia="it-IT"/>
              </w:rPr>
              <w:t>mprenditore agricolo professionale</w:t>
            </w:r>
          </w:p>
          <w:p w:rsidR="00720848" w:rsidRPr="004D797D" w:rsidRDefault="00720848" w:rsidP="00596434">
            <w:pPr>
              <w:rPr>
                <w:rFonts w:ascii="Calibri" w:hAnsi="Calibri"/>
                <w:color w:val="000000"/>
                <w:sz w:val="24"/>
                <w:szCs w:val="24"/>
                <w:highlight w:val="yellow"/>
                <w:lang w:eastAsia="it-IT"/>
              </w:rPr>
            </w:pPr>
          </w:p>
        </w:tc>
        <w:tc>
          <w:tcPr>
            <w:tcW w:w="1130" w:type="dxa"/>
            <w:tcBorders>
              <w:top w:val="nil"/>
              <w:left w:val="nil"/>
              <w:bottom w:val="single" w:sz="4" w:space="0" w:color="auto"/>
              <w:right w:val="single" w:sz="4" w:space="0" w:color="auto"/>
            </w:tcBorders>
            <w:vAlign w:val="center"/>
            <w:hideMark/>
          </w:tcPr>
          <w:p w:rsidR="00720848" w:rsidRPr="004D797D" w:rsidRDefault="00720848" w:rsidP="001F39AD">
            <w:pPr>
              <w:rPr>
                <w:rFonts w:ascii="Calibri" w:hAnsi="Calibri"/>
                <w:color w:val="000000"/>
                <w:sz w:val="24"/>
                <w:szCs w:val="24"/>
                <w:highlight w:val="yellow"/>
                <w:lang w:eastAsia="it-IT"/>
              </w:rPr>
            </w:pPr>
          </w:p>
        </w:tc>
        <w:tc>
          <w:tcPr>
            <w:tcW w:w="709" w:type="dxa"/>
            <w:tcBorders>
              <w:top w:val="nil"/>
              <w:left w:val="nil"/>
              <w:bottom w:val="single" w:sz="4" w:space="0" w:color="auto"/>
              <w:right w:val="single" w:sz="4" w:space="0" w:color="auto"/>
            </w:tcBorders>
            <w:noWrap/>
            <w:vAlign w:val="center"/>
            <w:hideMark/>
          </w:tcPr>
          <w:p w:rsidR="00720848" w:rsidRPr="001F39AD" w:rsidRDefault="001F39AD" w:rsidP="00980B8B">
            <w:pPr>
              <w:jc w:val="center"/>
              <w:rPr>
                <w:rFonts w:ascii="Calibri" w:hAnsi="Calibri"/>
                <w:color w:val="000000"/>
                <w:sz w:val="24"/>
                <w:szCs w:val="24"/>
                <w:lang w:eastAsia="it-IT"/>
              </w:rPr>
            </w:pPr>
            <w:r w:rsidRPr="001F39AD">
              <w:rPr>
                <w:rFonts w:ascii="Calibri" w:hAnsi="Calibri"/>
                <w:color w:val="000000"/>
                <w:sz w:val="24"/>
                <w:szCs w:val="24"/>
                <w:lang w:eastAsia="it-IT"/>
              </w:rPr>
              <w:t>8</w:t>
            </w:r>
          </w:p>
        </w:tc>
        <w:tc>
          <w:tcPr>
            <w:tcW w:w="638" w:type="dxa"/>
            <w:tcBorders>
              <w:top w:val="nil"/>
              <w:left w:val="nil"/>
              <w:bottom w:val="single" w:sz="4" w:space="0" w:color="auto"/>
              <w:right w:val="single" w:sz="4" w:space="0" w:color="auto"/>
            </w:tcBorders>
            <w:noWrap/>
            <w:vAlign w:val="center"/>
            <w:hideMark/>
          </w:tcPr>
          <w:p w:rsidR="00720848" w:rsidRPr="001F39AD" w:rsidRDefault="001F39AD" w:rsidP="00980B8B">
            <w:pPr>
              <w:jc w:val="center"/>
              <w:rPr>
                <w:rFonts w:ascii="Calibri" w:hAnsi="Calibri"/>
                <w:color w:val="000000"/>
                <w:sz w:val="24"/>
                <w:szCs w:val="24"/>
                <w:lang w:eastAsia="it-IT"/>
              </w:rPr>
            </w:pPr>
            <w:r w:rsidRPr="001F39AD">
              <w:rPr>
                <w:rFonts w:ascii="Calibri" w:hAnsi="Calibri"/>
                <w:color w:val="000000"/>
                <w:sz w:val="24"/>
                <w:szCs w:val="24"/>
                <w:lang w:eastAsia="it-IT"/>
              </w:rPr>
              <w:t>8</w:t>
            </w:r>
          </w:p>
        </w:tc>
      </w:tr>
      <w:tr w:rsidR="001F39AD" w:rsidRPr="004D797D" w:rsidTr="00980B8B">
        <w:trPr>
          <w:trHeight w:val="630"/>
        </w:trPr>
        <w:tc>
          <w:tcPr>
            <w:tcW w:w="6737" w:type="dxa"/>
            <w:tcBorders>
              <w:top w:val="nil"/>
              <w:left w:val="single" w:sz="4" w:space="0" w:color="auto"/>
              <w:bottom w:val="single" w:sz="4" w:space="0" w:color="auto"/>
              <w:right w:val="single" w:sz="4" w:space="0" w:color="auto"/>
            </w:tcBorders>
            <w:vAlign w:val="center"/>
          </w:tcPr>
          <w:p w:rsidR="001F39AD" w:rsidRPr="004B7E58" w:rsidRDefault="004B7E58" w:rsidP="00C37756">
            <w:pPr>
              <w:jc w:val="both"/>
              <w:rPr>
                <w:rFonts w:ascii="Calibri" w:hAnsi="Calibri"/>
                <w:color w:val="000000"/>
                <w:sz w:val="24"/>
                <w:szCs w:val="24"/>
                <w:lang w:eastAsia="it-IT"/>
              </w:rPr>
            </w:pPr>
            <w:r w:rsidRPr="004B7E58">
              <w:rPr>
                <w:rFonts w:ascii="Calibri" w:hAnsi="Calibri"/>
                <w:color w:val="000000"/>
                <w:sz w:val="24"/>
                <w:szCs w:val="24"/>
                <w:lang w:eastAsia="it-IT"/>
              </w:rPr>
              <w:t>Comprovata esperienza nell’attività di apicoltore</w:t>
            </w:r>
            <w:r w:rsidR="00C37756" w:rsidRPr="00F76792">
              <w:rPr>
                <w:rFonts w:ascii="Calibri" w:hAnsi="Calibri"/>
                <w:color w:val="000000"/>
                <w:sz w:val="24"/>
                <w:szCs w:val="24"/>
                <w:lang w:eastAsia="it-IT"/>
              </w:rPr>
              <w:t xml:space="preserve">( 1 </w:t>
            </w:r>
            <w:proofErr w:type="spellStart"/>
            <w:r w:rsidR="00C37756" w:rsidRPr="00F76792">
              <w:rPr>
                <w:rFonts w:ascii="Calibri" w:hAnsi="Calibri"/>
                <w:color w:val="000000"/>
                <w:sz w:val="24"/>
                <w:szCs w:val="24"/>
                <w:lang w:eastAsia="it-IT"/>
              </w:rPr>
              <w:t>pt</w:t>
            </w:r>
            <w:proofErr w:type="spellEnd"/>
            <w:r w:rsidR="00C37756" w:rsidRPr="00F76792">
              <w:rPr>
                <w:rFonts w:ascii="Calibri" w:hAnsi="Calibri"/>
                <w:color w:val="000000"/>
                <w:sz w:val="24"/>
                <w:szCs w:val="24"/>
                <w:lang w:eastAsia="it-IT"/>
              </w:rPr>
              <w:t xml:space="preserve"> per ogni anno di esperienza docu</w:t>
            </w:r>
            <w:r w:rsidR="00C37756">
              <w:rPr>
                <w:rFonts w:ascii="Calibri" w:hAnsi="Calibri"/>
                <w:color w:val="000000"/>
                <w:sz w:val="24"/>
                <w:szCs w:val="24"/>
                <w:lang w:eastAsia="it-IT"/>
              </w:rPr>
              <w:t xml:space="preserve">mentata fino ad un massimo di 8 </w:t>
            </w:r>
            <w:r w:rsidR="00C37756" w:rsidRPr="00F76792">
              <w:rPr>
                <w:rFonts w:ascii="Calibri" w:hAnsi="Calibri"/>
                <w:color w:val="000000"/>
                <w:sz w:val="24"/>
                <w:szCs w:val="24"/>
                <w:lang w:eastAsia="it-IT"/>
              </w:rPr>
              <w:t>punti</w:t>
            </w:r>
            <w:r w:rsidR="00C37756">
              <w:rPr>
                <w:rFonts w:ascii="Calibri" w:hAnsi="Calibri"/>
                <w:color w:val="000000"/>
                <w:sz w:val="24"/>
                <w:szCs w:val="24"/>
                <w:lang w:eastAsia="it-IT"/>
              </w:rPr>
              <w:t>)</w:t>
            </w:r>
          </w:p>
        </w:tc>
        <w:tc>
          <w:tcPr>
            <w:tcW w:w="1130" w:type="dxa"/>
            <w:tcBorders>
              <w:top w:val="nil"/>
              <w:left w:val="nil"/>
              <w:bottom w:val="single" w:sz="4" w:space="0" w:color="auto"/>
              <w:right w:val="single" w:sz="4" w:space="0" w:color="auto"/>
            </w:tcBorders>
            <w:vAlign w:val="center"/>
          </w:tcPr>
          <w:p w:rsidR="001F39AD" w:rsidRPr="004B7E58" w:rsidRDefault="004B7E58" w:rsidP="00980B8B">
            <w:pPr>
              <w:jc w:val="center"/>
              <w:rPr>
                <w:rFonts w:ascii="Calibri" w:hAnsi="Calibri"/>
                <w:color w:val="000000"/>
                <w:sz w:val="24"/>
                <w:szCs w:val="24"/>
                <w:lang w:eastAsia="it-IT"/>
              </w:rPr>
            </w:pPr>
            <w:r w:rsidRPr="004B7E58">
              <w:rPr>
                <w:rFonts w:ascii="Calibri" w:hAnsi="Calibri"/>
                <w:color w:val="000000"/>
                <w:sz w:val="24"/>
                <w:szCs w:val="24"/>
                <w:lang w:eastAsia="it-IT"/>
              </w:rPr>
              <w:t>Max 8</w:t>
            </w:r>
          </w:p>
        </w:tc>
        <w:tc>
          <w:tcPr>
            <w:tcW w:w="709" w:type="dxa"/>
            <w:tcBorders>
              <w:top w:val="nil"/>
              <w:left w:val="nil"/>
              <w:bottom w:val="single" w:sz="4" w:space="0" w:color="auto"/>
              <w:right w:val="single" w:sz="4" w:space="0" w:color="auto"/>
            </w:tcBorders>
            <w:noWrap/>
            <w:vAlign w:val="center"/>
          </w:tcPr>
          <w:p w:rsidR="001F39AD" w:rsidRPr="004B7E58" w:rsidRDefault="004B7E58" w:rsidP="00980B8B">
            <w:pPr>
              <w:jc w:val="center"/>
              <w:rPr>
                <w:rFonts w:ascii="Calibri" w:hAnsi="Calibri"/>
                <w:color w:val="000000"/>
                <w:sz w:val="24"/>
                <w:szCs w:val="24"/>
                <w:lang w:eastAsia="it-IT"/>
              </w:rPr>
            </w:pPr>
            <w:r w:rsidRPr="004B7E58">
              <w:rPr>
                <w:rFonts w:ascii="Calibri" w:hAnsi="Calibri"/>
                <w:color w:val="000000"/>
                <w:sz w:val="24"/>
                <w:szCs w:val="24"/>
                <w:lang w:eastAsia="it-IT"/>
              </w:rPr>
              <w:t>1</w:t>
            </w:r>
          </w:p>
        </w:tc>
        <w:tc>
          <w:tcPr>
            <w:tcW w:w="638" w:type="dxa"/>
            <w:tcBorders>
              <w:top w:val="nil"/>
              <w:left w:val="nil"/>
              <w:bottom w:val="single" w:sz="4" w:space="0" w:color="auto"/>
              <w:right w:val="single" w:sz="4" w:space="0" w:color="auto"/>
            </w:tcBorders>
            <w:noWrap/>
            <w:vAlign w:val="center"/>
          </w:tcPr>
          <w:p w:rsidR="001F39AD" w:rsidRPr="004B7E58" w:rsidRDefault="004B7E58" w:rsidP="00980B8B">
            <w:pPr>
              <w:jc w:val="center"/>
              <w:rPr>
                <w:rFonts w:ascii="Calibri" w:hAnsi="Calibri"/>
                <w:color w:val="000000"/>
                <w:sz w:val="24"/>
                <w:szCs w:val="24"/>
                <w:lang w:eastAsia="it-IT"/>
              </w:rPr>
            </w:pPr>
            <w:r w:rsidRPr="004B7E58">
              <w:rPr>
                <w:rFonts w:ascii="Calibri" w:hAnsi="Calibri"/>
                <w:color w:val="000000"/>
                <w:sz w:val="24"/>
                <w:szCs w:val="24"/>
                <w:lang w:eastAsia="it-IT"/>
              </w:rPr>
              <w:t>8</w:t>
            </w:r>
          </w:p>
        </w:tc>
      </w:tr>
      <w:tr w:rsidR="00720848" w:rsidRPr="004D797D" w:rsidTr="00980B8B">
        <w:trPr>
          <w:trHeight w:val="315"/>
        </w:trPr>
        <w:tc>
          <w:tcPr>
            <w:tcW w:w="6737" w:type="dxa"/>
            <w:tcBorders>
              <w:top w:val="nil"/>
              <w:left w:val="single" w:sz="4" w:space="0" w:color="auto"/>
              <w:bottom w:val="single" w:sz="4" w:space="0" w:color="auto"/>
              <w:right w:val="single" w:sz="4" w:space="0" w:color="auto"/>
            </w:tcBorders>
            <w:vAlign w:val="center"/>
            <w:hideMark/>
          </w:tcPr>
          <w:p w:rsidR="00720848" w:rsidRPr="004B7E58" w:rsidRDefault="00720848" w:rsidP="00980B8B">
            <w:pPr>
              <w:jc w:val="both"/>
              <w:rPr>
                <w:rFonts w:ascii="Calibri" w:hAnsi="Calibri"/>
                <w:color w:val="000000"/>
                <w:sz w:val="24"/>
                <w:szCs w:val="24"/>
                <w:lang w:eastAsia="it-IT"/>
              </w:rPr>
            </w:pPr>
            <w:r w:rsidRPr="004B7E58">
              <w:rPr>
                <w:rFonts w:ascii="Calibri" w:hAnsi="Calibri"/>
                <w:color w:val="000000"/>
                <w:sz w:val="24"/>
                <w:szCs w:val="24"/>
                <w:lang w:eastAsia="it-IT"/>
              </w:rPr>
              <w:t>Proposta didattica progettuale</w:t>
            </w:r>
          </w:p>
        </w:tc>
        <w:tc>
          <w:tcPr>
            <w:tcW w:w="1130" w:type="dxa"/>
            <w:tcBorders>
              <w:top w:val="nil"/>
              <w:left w:val="nil"/>
              <w:bottom w:val="single" w:sz="4" w:space="0" w:color="auto"/>
              <w:right w:val="single" w:sz="4" w:space="0" w:color="auto"/>
            </w:tcBorders>
            <w:vAlign w:val="center"/>
            <w:hideMark/>
          </w:tcPr>
          <w:p w:rsidR="00720848" w:rsidRPr="004B7E58" w:rsidRDefault="00720848" w:rsidP="00980B8B">
            <w:pPr>
              <w:rPr>
                <w:rFonts w:ascii="Calibri" w:hAnsi="Calibri"/>
                <w:color w:val="000000"/>
                <w:sz w:val="24"/>
                <w:szCs w:val="24"/>
                <w:lang w:eastAsia="it-IT"/>
              </w:rPr>
            </w:pPr>
            <w:r w:rsidRPr="004B7E58">
              <w:rPr>
                <w:rFonts w:ascii="Calibri" w:hAnsi="Calibri"/>
                <w:color w:val="000000"/>
                <w:sz w:val="24"/>
                <w:szCs w:val="24"/>
                <w:lang w:eastAsia="it-IT"/>
              </w:rPr>
              <w:t> </w:t>
            </w:r>
          </w:p>
        </w:tc>
        <w:tc>
          <w:tcPr>
            <w:tcW w:w="709" w:type="dxa"/>
            <w:tcBorders>
              <w:top w:val="nil"/>
              <w:left w:val="nil"/>
              <w:bottom w:val="single" w:sz="4" w:space="0" w:color="auto"/>
              <w:right w:val="single" w:sz="4" w:space="0" w:color="auto"/>
            </w:tcBorders>
            <w:noWrap/>
            <w:vAlign w:val="center"/>
            <w:hideMark/>
          </w:tcPr>
          <w:p w:rsidR="00720848" w:rsidRPr="004B7E58" w:rsidRDefault="00720848" w:rsidP="00980B8B">
            <w:pPr>
              <w:rPr>
                <w:rFonts w:ascii="Calibri" w:hAnsi="Calibri"/>
                <w:color w:val="000000"/>
                <w:sz w:val="24"/>
                <w:szCs w:val="24"/>
                <w:lang w:eastAsia="it-IT"/>
              </w:rPr>
            </w:pPr>
            <w:r w:rsidRPr="004B7E58">
              <w:rPr>
                <w:rFonts w:ascii="Calibri" w:hAnsi="Calibri"/>
                <w:color w:val="000000"/>
                <w:sz w:val="24"/>
                <w:szCs w:val="24"/>
                <w:lang w:eastAsia="it-IT"/>
              </w:rPr>
              <w:t> </w:t>
            </w:r>
          </w:p>
        </w:tc>
        <w:tc>
          <w:tcPr>
            <w:tcW w:w="638" w:type="dxa"/>
            <w:tcBorders>
              <w:top w:val="nil"/>
              <w:left w:val="nil"/>
              <w:bottom w:val="single" w:sz="4" w:space="0" w:color="auto"/>
              <w:right w:val="single" w:sz="4" w:space="0" w:color="auto"/>
            </w:tcBorders>
            <w:noWrap/>
            <w:vAlign w:val="center"/>
            <w:hideMark/>
          </w:tcPr>
          <w:p w:rsidR="00720848" w:rsidRPr="004B7E58" w:rsidRDefault="00720848" w:rsidP="00980B8B">
            <w:pPr>
              <w:jc w:val="center"/>
              <w:rPr>
                <w:rFonts w:ascii="Calibri" w:hAnsi="Calibri"/>
                <w:color w:val="000000"/>
                <w:sz w:val="24"/>
                <w:szCs w:val="24"/>
                <w:lang w:eastAsia="it-IT"/>
              </w:rPr>
            </w:pPr>
            <w:r w:rsidRPr="004B7E58">
              <w:rPr>
                <w:rFonts w:ascii="Calibri" w:hAnsi="Calibri"/>
                <w:color w:val="000000"/>
                <w:sz w:val="24"/>
                <w:szCs w:val="24"/>
                <w:lang w:eastAsia="it-IT"/>
              </w:rPr>
              <w:t>10</w:t>
            </w:r>
          </w:p>
        </w:tc>
      </w:tr>
      <w:tr w:rsidR="00720848" w:rsidTr="00980B8B">
        <w:trPr>
          <w:trHeight w:val="315"/>
        </w:trPr>
        <w:tc>
          <w:tcPr>
            <w:tcW w:w="8576" w:type="dxa"/>
            <w:gridSpan w:val="3"/>
            <w:tcBorders>
              <w:top w:val="single" w:sz="4" w:space="0" w:color="auto"/>
              <w:left w:val="single" w:sz="4" w:space="0" w:color="auto"/>
              <w:bottom w:val="single" w:sz="4" w:space="0" w:color="auto"/>
              <w:right w:val="single" w:sz="4" w:space="0" w:color="000000"/>
            </w:tcBorders>
            <w:vAlign w:val="center"/>
            <w:hideMark/>
          </w:tcPr>
          <w:p w:rsidR="00720848" w:rsidRPr="004B7E58" w:rsidRDefault="00720848" w:rsidP="00980B8B">
            <w:pPr>
              <w:rPr>
                <w:rFonts w:ascii="Calibri" w:hAnsi="Calibri"/>
                <w:b/>
                <w:bCs/>
                <w:color w:val="000000"/>
                <w:sz w:val="28"/>
                <w:szCs w:val="24"/>
                <w:lang w:eastAsia="it-IT"/>
              </w:rPr>
            </w:pPr>
            <w:r w:rsidRPr="004B7E58">
              <w:rPr>
                <w:rFonts w:ascii="Calibri" w:hAnsi="Calibri"/>
                <w:b/>
                <w:bCs/>
                <w:color w:val="000000"/>
                <w:sz w:val="28"/>
                <w:szCs w:val="24"/>
                <w:lang w:eastAsia="it-IT"/>
              </w:rPr>
              <w:t>Totale</w:t>
            </w:r>
          </w:p>
        </w:tc>
        <w:tc>
          <w:tcPr>
            <w:tcW w:w="638" w:type="dxa"/>
            <w:tcBorders>
              <w:top w:val="nil"/>
              <w:left w:val="nil"/>
              <w:bottom w:val="single" w:sz="4" w:space="0" w:color="auto"/>
              <w:right w:val="single" w:sz="4" w:space="0" w:color="auto"/>
            </w:tcBorders>
            <w:noWrap/>
            <w:vAlign w:val="center"/>
            <w:hideMark/>
          </w:tcPr>
          <w:p w:rsidR="00720848" w:rsidRPr="004B7E58" w:rsidRDefault="004B7E58" w:rsidP="00980B8B">
            <w:pPr>
              <w:jc w:val="center"/>
              <w:rPr>
                <w:rFonts w:ascii="Calibri" w:hAnsi="Calibri"/>
                <w:b/>
                <w:bCs/>
                <w:color w:val="000000"/>
                <w:sz w:val="28"/>
                <w:szCs w:val="24"/>
                <w:lang w:eastAsia="it-IT"/>
              </w:rPr>
            </w:pPr>
            <w:r w:rsidRPr="004B7E58">
              <w:rPr>
                <w:rFonts w:ascii="Calibri" w:hAnsi="Calibri"/>
                <w:b/>
                <w:bCs/>
                <w:color w:val="000000"/>
                <w:sz w:val="28"/>
                <w:szCs w:val="24"/>
                <w:lang w:eastAsia="it-IT"/>
              </w:rPr>
              <w:t>49</w:t>
            </w:r>
          </w:p>
        </w:tc>
      </w:tr>
      <w:bookmarkEnd w:id="4"/>
    </w:tbl>
    <w:p w:rsidR="00A82FA0" w:rsidRDefault="00A82FA0"/>
    <w:p w:rsidR="001F39AD" w:rsidRDefault="001F39AD"/>
    <w:p w:rsidR="00373156" w:rsidRPr="00373156" w:rsidRDefault="00373156" w:rsidP="003C318F">
      <w:pPr>
        <w:jc w:val="both"/>
        <w:rPr>
          <w:rFonts w:cstheme="minorHAnsi"/>
          <w:b/>
          <w:szCs w:val="24"/>
          <w:lang w:eastAsia="it-IT"/>
        </w:rPr>
      </w:pPr>
      <w:r w:rsidRPr="003C318F">
        <w:rPr>
          <w:rFonts w:cstheme="minorHAnsi"/>
          <w:b/>
          <w:szCs w:val="24"/>
          <w:lang w:eastAsia="it-IT"/>
        </w:rPr>
        <w:t>PRESENTAZIONE DOMANDA DI PARTECIPAZIONE</w:t>
      </w:r>
    </w:p>
    <w:p w:rsidR="003C318F" w:rsidRDefault="008E5A6B" w:rsidP="002B4DEA">
      <w:pPr>
        <w:spacing w:line="240" w:lineRule="auto"/>
        <w:ind w:right="567"/>
        <w:jc w:val="both"/>
        <w:rPr>
          <w:rFonts w:cstheme="minorHAnsi"/>
          <w:sz w:val="24"/>
          <w:szCs w:val="24"/>
          <w:lang w:eastAsia="it-IT"/>
        </w:rPr>
      </w:pPr>
      <w:proofErr w:type="gramStart"/>
      <w:r>
        <w:rPr>
          <w:rFonts w:cstheme="minorHAnsi"/>
          <w:sz w:val="24"/>
          <w:szCs w:val="24"/>
          <w:lang w:eastAsia="it-IT"/>
        </w:rPr>
        <w:t xml:space="preserve">Gli </w:t>
      </w:r>
      <w:r w:rsidR="003C318F" w:rsidRPr="001F1A96">
        <w:rPr>
          <w:rFonts w:cstheme="minorHAnsi"/>
          <w:sz w:val="24"/>
          <w:szCs w:val="24"/>
          <w:lang w:eastAsia="it-IT"/>
        </w:rPr>
        <w:t xml:space="preserve"> interessati</w:t>
      </w:r>
      <w:proofErr w:type="gramEnd"/>
      <w:r w:rsidR="003C318F" w:rsidRPr="001F1A96">
        <w:rPr>
          <w:rFonts w:cstheme="minorHAnsi"/>
          <w:sz w:val="24"/>
          <w:szCs w:val="24"/>
          <w:lang w:eastAsia="it-IT"/>
        </w:rPr>
        <w:t xml:space="preserve"> dovranno presentare apposita istanza di partecipazione, specificando il modulo o i moduli di interesse, secondo il modello allegato al presente avviso.</w:t>
      </w:r>
    </w:p>
    <w:p w:rsidR="00373156" w:rsidRDefault="00373156" w:rsidP="002B4DEA">
      <w:pPr>
        <w:spacing w:line="240" w:lineRule="auto"/>
        <w:ind w:right="567"/>
        <w:jc w:val="both"/>
        <w:rPr>
          <w:rFonts w:cstheme="minorHAnsi"/>
          <w:sz w:val="24"/>
          <w:szCs w:val="24"/>
          <w:lang w:eastAsia="it-IT"/>
        </w:rPr>
      </w:pPr>
      <w:r w:rsidRPr="001F1A96">
        <w:rPr>
          <w:rFonts w:cstheme="minorHAnsi"/>
          <w:sz w:val="24"/>
          <w:szCs w:val="24"/>
          <w:lang w:eastAsia="it-IT"/>
        </w:rPr>
        <w:t>La domanda di partecipazione dovrà essere redatta, autocertificando in maniera dettagliata i requisiti essenziali di ammissione, secondo il modello di candidatura (</w:t>
      </w:r>
      <w:proofErr w:type="spellStart"/>
      <w:r w:rsidRPr="001F1A96">
        <w:rPr>
          <w:rFonts w:cstheme="minorHAnsi"/>
          <w:sz w:val="24"/>
          <w:szCs w:val="24"/>
          <w:lang w:eastAsia="it-IT"/>
        </w:rPr>
        <w:t>All</w:t>
      </w:r>
      <w:proofErr w:type="spellEnd"/>
      <w:r w:rsidRPr="001F1A96">
        <w:rPr>
          <w:rFonts w:cstheme="minorHAnsi"/>
          <w:sz w:val="24"/>
          <w:szCs w:val="24"/>
          <w:lang w:eastAsia="it-IT"/>
        </w:rPr>
        <w:t xml:space="preserve">. 1). </w:t>
      </w:r>
    </w:p>
    <w:p w:rsidR="00373156" w:rsidRPr="001F1A96" w:rsidRDefault="00373156" w:rsidP="002B4DEA">
      <w:pPr>
        <w:spacing w:line="240" w:lineRule="auto"/>
        <w:ind w:right="567"/>
        <w:jc w:val="both"/>
        <w:rPr>
          <w:rFonts w:cstheme="minorHAnsi"/>
          <w:sz w:val="24"/>
          <w:szCs w:val="24"/>
          <w:lang w:eastAsia="it-IT"/>
        </w:rPr>
      </w:pPr>
      <w:r w:rsidRPr="001F1A96">
        <w:rPr>
          <w:rFonts w:cstheme="minorHAnsi"/>
          <w:sz w:val="24"/>
          <w:szCs w:val="24"/>
          <w:lang w:eastAsia="it-IT"/>
        </w:rPr>
        <w:t>Alla domanda, debitamente sottoscritta, dovranno essere acclusi, pena esclusione,</w:t>
      </w:r>
      <w:r>
        <w:rPr>
          <w:rFonts w:cstheme="minorHAnsi"/>
          <w:sz w:val="24"/>
          <w:szCs w:val="24"/>
          <w:lang w:eastAsia="it-IT"/>
        </w:rPr>
        <w:t xml:space="preserve"> </w:t>
      </w:r>
      <w:r w:rsidRPr="001F1A96">
        <w:rPr>
          <w:rFonts w:cstheme="minorHAnsi"/>
          <w:sz w:val="24"/>
          <w:szCs w:val="24"/>
          <w:lang w:eastAsia="it-IT"/>
        </w:rPr>
        <w:t>copia di un documento di identità valido, il curriculum vitae in formato Europeo e la proposta progettuale.</w:t>
      </w:r>
    </w:p>
    <w:p w:rsidR="00373156" w:rsidRPr="00373156" w:rsidRDefault="00373156" w:rsidP="002B4DEA">
      <w:pPr>
        <w:spacing w:line="240" w:lineRule="auto"/>
        <w:ind w:right="567"/>
        <w:jc w:val="both"/>
        <w:rPr>
          <w:rFonts w:cstheme="minorHAnsi"/>
          <w:sz w:val="24"/>
          <w:szCs w:val="24"/>
          <w:lang w:eastAsia="it-IT"/>
        </w:rPr>
      </w:pPr>
      <w:r w:rsidRPr="001F1A96">
        <w:rPr>
          <w:rFonts w:cstheme="minorHAnsi"/>
          <w:sz w:val="24"/>
          <w:szCs w:val="24"/>
          <w:lang w:eastAsia="it-IT"/>
        </w:rPr>
        <w:t xml:space="preserve">La domanda di partecipazione dovrà pervenire, </w:t>
      </w:r>
      <w:r>
        <w:rPr>
          <w:rFonts w:cstheme="minorHAnsi"/>
          <w:sz w:val="24"/>
          <w:szCs w:val="24"/>
          <w:lang w:eastAsia="it-IT"/>
        </w:rPr>
        <w:t xml:space="preserve">via mail, al seguente indirizzo: </w:t>
      </w:r>
      <w:hyperlink r:id="rId8" w:history="1">
        <w:r w:rsidRPr="00C37756">
          <w:rPr>
            <w:rStyle w:val="Collegamentoipertestuale"/>
            <w:rFonts w:cstheme="minorHAnsi"/>
            <w:sz w:val="24"/>
            <w:szCs w:val="24"/>
            <w:lang w:eastAsia="it-IT"/>
          </w:rPr>
          <w:t>info@agrariomendel.it</w:t>
        </w:r>
      </w:hyperlink>
      <w:r w:rsidRPr="00C37756">
        <w:rPr>
          <w:rFonts w:cstheme="minorHAnsi"/>
          <w:sz w:val="24"/>
          <w:szCs w:val="24"/>
          <w:lang w:eastAsia="it-IT"/>
        </w:rPr>
        <w:t xml:space="preserve"> , </w:t>
      </w:r>
      <w:r w:rsidRPr="00C37756">
        <w:rPr>
          <w:rFonts w:cstheme="minorHAnsi"/>
          <w:b/>
          <w:sz w:val="24"/>
          <w:szCs w:val="24"/>
          <w:u w:val="single"/>
          <w:lang w:eastAsia="it-IT"/>
        </w:rPr>
        <w:t xml:space="preserve">entro e non oltre le ore 14,00 del giorno </w:t>
      </w:r>
      <w:r w:rsidR="00C37756" w:rsidRPr="00C37756">
        <w:rPr>
          <w:rFonts w:cstheme="minorHAnsi"/>
          <w:b/>
          <w:sz w:val="24"/>
          <w:szCs w:val="24"/>
          <w:u w:val="single"/>
          <w:lang w:eastAsia="it-IT"/>
        </w:rPr>
        <w:t>06</w:t>
      </w:r>
      <w:r w:rsidRPr="00C37756">
        <w:rPr>
          <w:rFonts w:cstheme="minorHAnsi"/>
          <w:b/>
          <w:sz w:val="24"/>
          <w:szCs w:val="24"/>
          <w:u w:val="single"/>
          <w:lang w:eastAsia="it-IT"/>
        </w:rPr>
        <w:t>/</w:t>
      </w:r>
      <w:r w:rsidR="006818BA" w:rsidRPr="00C37756">
        <w:rPr>
          <w:rFonts w:cstheme="minorHAnsi"/>
          <w:b/>
          <w:sz w:val="24"/>
          <w:szCs w:val="24"/>
          <w:u w:val="single"/>
          <w:lang w:eastAsia="it-IT"/>
        </w:rPr>
        <w:t>0</w:t>
      </w:r>
      <w:r w:rsidR="00C37756" w:rsidRPr="00C37756">
        <w:rPr>
          <w:rFonts w:cstheme="minorHAnsi"/>
          <w:b/>
          <w:sz w:val="24"/>
          <w:szCs w:val="24"/>
          <w:u w:val="single"/>
          <w:lang w:eastAsia="it-IT"/>
        </w:rPr>
        <w:t>2</w:t>
      </w:r>
      <w:r w:rsidRPr="00C37756">
        <w:rPr>
          <w:rFonts w:cstheme="minorHAnsi"/>
          <w:b/>
          <w:sz w:val="24"/>
          <w:szCs w:val="24"/>
          <w:u w:val="single"/>
          <w:lang w:eastAsia="it-IT"/>
        </w:rPr>
        <w:t>/201</w:t>
      </w:r>
      <w:r w:rsidR="00C37756" w:rsidRPr="00C37756">
        <w:rPr>
          <w:rFonts w:cstheme="minorHAnsi"/>
          <w:b/>
          <w:sz w:val="24"/>
          <w:szCs w:val="24"/>
          <w:u w:val="single"/>
          <w:lang w:eastAsia="it-IT"/>
        </w:rPr>
        <w:t>9</w:t>
      </w:r>
      <w:r w:rsidRPr="006818BA">
        <w:rPr>
          <w:rFonts w:cstheme="minorHAnsi"/>
          <w:sz w:val="24"/>
          <w:szCs w:val="24"/>
          <w:lang w:eastAsia="it-IT"/>
        </w:rPr>
        <w:t xml:space="preserve"> </w:t>
      </w:r>
      <w:r>
        <w:rPr>
          <w:rFonts w:cstheme="minorHAnsi"/>
          <w:sz w:val="24"/>
          <w:szCs w:val="24"/>
          <w:lang w:eastAsia="it-IT"/>
        </w:rPr>
        <w:t>ed in formato cartaceo presso l’Ufficio Protocollo dell’Istituto in via Ferrazzi, 15 a Villa Cortese (MI).</w:t>
      </w:r>
    </w:p>
    <w:p w:rsidR="002B4DEA" w:rsidRPr="003C318F" w:rsidRDefault="002B4DEA" w:rsidP="002B4DEA">
      <w:pPr>
        <w:spacing w:line="240" w:lineRule="auto"/>
        <w:ind w:right="567"/>
        <w:jc w:val="both"/>
        <w:rPr>
          <w:rFonts w:cstheme="minorHAnsi"/>
          <w:sz w:val="24"/>
          <w:szCs w:val="24"/>
          <w:lang w:eastAsia="it-IT"/>
        </w:rPr>
      </w:pPr>
      <w:r>
        <w:rPr>
          <w:rFonts w:cstheme="minorHAnsi"/>
          <w:sz w:val="24"/>
          <w:szCs w:val="24"/>
          <w:lang w:eastAsia="it-IT"/>
        </w:rPr>
        <w:t>L’Istituzione Scolastica</w:t>
      </w:r>
      <w:r w:rsidRPr="001F1A96">
        <w:rPr>
          <w:rFonts w:cstheme="minorHAnsi"/>
          <w:sz w:val="24"/>
          <w:szCs w:val="24"/>
          <w:lang w:eastAsia="it-IT"/>
        </w:rPr>
        <w:t xml:space="preserve"> declina ogni responsabilità per perdita di comunicazioni imputabili a inesattezze nell’indicazione del recapito da parte del concorrente, oppure a mancata o tardiva comunicazione di cambiamento dell’indirizzo indicato nella domanda, o per eventuali disguidi comunque imputabili a fatti terzi, a caso fortuito o di forza maggiore.</w:t>
      </w:r>
    </w:p>
    <w:p w:rsidR="001333A6" w:rsidRDefault="003C318F" w:rsidP="002B4DEA">
      <w:pPr>
        <w:spacing w:line="240" w:lineRule="auto"/>
        <w:ind w:right="567"/>
        <w:jc w:val="both"/>
        <w:rPr>
          <w:rFonts w:cstheme="minorHAnsi"/>
          <w:sz w:val="24"/>
          <w:szCs w:val="24"/>
          <w:lang w:eastAsia="it-IT"/>
        </w:rPr>
      </w:pPr>
      <w:r w:rsidRPr="001F1A96">
        <w:rPr>
          <w:rFonts w:cstheme="minorHAnsi"/>
          <w:sz w:val="24"/>
          <w:szCs w:val="24"/>
          <w:lang w:eastAsia="it-IT"/>
        </w:rPr>
        <w:t xml:space="preserve">A conclusione della comparazione, il Dirigente scolastico provvederà alla formazione della graduatoria di merito provvisoria che diverrà definitiva il quindicesimo giorno dalla data della sua pubblicazione nell’albo della scuola e sul </w:t>
      </w:r>
      <w:r w:rsidR="001333A6">
        <w:rPr>
          <w:rFonts w:cstheme="minorHAnsi"/>
          <w:sz w:val="24"/>
          <w:szCs w:val="24"/>
          <w:lang w:eastAsia="it-IT"/>
        </w:rPr>
        <w:t xml:space="preserve">sito istituzionale della stessa </w:t>
      </w:r>
      <w:r w:rsidRPr="001F1A96">
        <w:rPr>
          <w:rFonts w:cstheme="minorHAnsi"/>
          <w:sz w:val="24"/>
          <w:szCs w:val="24"/>
          <w:lang w:eastAsia="it-IT"/>
        </w:rPr>
        <w:t xml:space="preserve"> </w:t>
      </w:r>
      <w:hyperlink r:id="rId9" w:history="1">
        <w:r w:rsidR="001333A6" w:rsidRPr="009C7696">
          <w:rPr>
            <w:rStyle w:val="Collegamentoipertestuale"/>
            <w:rFonts w:cstheme="minorHAnsi"/>
            <w:sz w:val="24"/>
            <w:szCs w:val="24"/>
            <w:lang w:eastAsia="it-IT"/>
          </w:rPr>
          <w:t>www.agrariomendel.govv.it</w:t>
        </w:r>
      </w:hyperlink>
      <w:r w:rsidR="001333A6">
        <w:rPr>
          <w:rFonts w:cstheme="minorHAnsi"/>
          <w:sz w:val="24"/>
          <w:szCs w:val="24"/>
          <w:lang w:eastAsia="it-IT"/>
        </w:rPr>
        <w:t xml:space="preserve">. </w:t>
      </w:r>
    </w:p>
    <w:p w:rsidR="003C318F" w:rsidRDefault="003C318F" w:rsidP="002B4DEA">
      <w:pPr>
        <w:spacing w:line="240" w:lineRule="auto"/>
        <w:ind w:right="567"/>
        <w:jc w:val="both"/>
        <w:rPr>
          <w:rFonts w:cstheme="minorHAnsi"/>
          <w:sz w:val="24"/>
          <w:szCs w:val="24"/>
          <w:lang w:eastAsia="it-IT"/>
        </w:rPr>
      </w:pPr>
      <w:r w:rsidRPr="001F1A96">
        <w:rPr>
          <w:rFonts w:cstheme="minorHAnsi"/>
          <w:sz w:val="24"/>
          <w:szCs w:val="24"/>
          <w:lang w:eastAsia="it-IT"/>
        </w:rPr>
        <w:t>Trascorsi i quindici giorni sarà data comunicazione del candidato vincitore cui verrà affidato l’incarico mediante la stipula di un contratto di prestazione d’opera se trattasi di personale esterno o di provvedimento del Dirigente scolastico per il personale interno.</w:t>
      </w:r>
    </w:p>
    <w:p w:rsidR="001333A6" w:rsidRDefault="001333A6" w:rsidP="002B4DEA">
      <w:pPr>
        <w:spacing w:line="240" w:lineRule="auto"/>
        <w:ind w:right="567"/>
        <w:jc w:val="both"/>
        <w:rPr>
          <w:rFonts w:cstheme="minorHAnsi"/>
          <w:sz w:val="24"/>
          <w:szCs w:val="24"/>
          <w:lang w:eastAsia="it-IT"/>
        </w:rPr>
      </w:pPr>
    </w:p>
    <w:p w:rsidR="004D797D" w:rsidRPr="001F1A96" w:rsidRDefault="004D797D" w:rsidP="002B4DEA">
      <w:pPr>
        <w:spacing w:line="240" w:lineRule="auto"/>
        <w:ind w:right="567"/>
        <w:jc w:val="both"/>
        <w:rPr>
          <w:rFonts w:cstheme="minorHAnsi"/>
          <w:sz w:val="24"/>
          <w:szCs w:val="24"/>
          <w:lang w:eastAsia="it-IT"/>
        </w:rPr>
      </w:pPr>
    </w:p>
    <w:p w:rsidR="003C318F" w:rsidRPr="003C318F" w:rsidRDefault="003C318F" w:rsidP="003C318F">
      <w:pPr>
        <w:rPr>
          <w:rFonts w:cstheme="minorHAnsi"/>
          <w:b/>
          <w:szCs w:val="24"/>
          <w:lang w:eastAsia="it-IT"/>
        </w:rPr>
      </w:pPr>
      <w:r w:rsidRPr="003C318F">
        <w:rPr>
          <w:rFonts w:cstheme="minorHAnsi"/>
          <w:b/>
          <w:szCs w:val="24"/>
          <w:lang w:eastAsia="it-IT"/>
        </w:rPr>
        <w:t>INCARICO DURATA E COMPENSO</w:t>
      </w:r>
    </w:p>
    <w:p w:rsidR="003C318F" w:rsidRPr="001D1B75" w:rsidRDefault="003C318F" w:rsidP="002B4DEA">
      <w:pPr>
        <w:spacing w:line="240" w:lineRule="auto"/>
        <w:ind w:right="567"/>
        <w:jc w:val="both"/>
        <w:rPr>
          <w:rFonts w:cstheme="minorHAnsi"/>
          <w:sz w:val="24"/>
          <w:szCs w:val="24"/>
          <w:lang w:eastAsia="it-IT"/>
        </w:rPr>
      </w:pPr>
      <w:r w:rsidRPr="001D1B75">
        <w:rPr>
          <w:rFonts w:cstheme="minorHAnsi"/>
          <w:sz w:val="24"/>
          <w:szCs w:val="24"/>
          <w:lang w:eastAsia="it-IT"/>
        </w:rPr>
        <w:t xml:space="preserve">Al docente interno individuato come Esperto, verrà conferito da parte del Dirigente Scolastico apposito incarico aggiuntivo che sarà assoggettato alla medesima disciplina fiscale e previdenziale prevista per i compensi erogati ai docenti interni all’Istituzione Scolastica che effettuano prestazioni aggiuntive all’orario d’obbligo. </w:t>
      </w:r>
    </w:p>
    <w:p w:rsidR="003C318F" w:rsidRPr="001D1B75" w:rsidRDefault="003C318F" w:rsidP="002B4DEA">
      <w:pPr>
        <w:spacing w:line="240" w:lineRule="auto"/>
        <w:ind w:right="567"/>
        <w:jc w:val="both"/>
        <w:rPr>
          <w:rFonts w:cstheme="minorHAnsi"/>
          <w:sz w:val="24"/>
          <w:szCs w:val="24"/>
          <w:lang w:eastAsia="it-IT"/>
        </w:rPr>
      </w:pPr>
      <w:r w:rsidRPr="001D1B75">
        <w:rPr>
          <w:rFonts w:cstheme="minorHAnsi"/>
          <w:sz w:val="24"/>
          <w:szCs w:val="24"/>
          <w:lang w:eastAsia="it-IT"/>
        </w:rPr>
        <w:t xml:space="preserve">Il costo orario previsto è di € 70,00 al lordo di tutte le ritenute previdenziali e fiscali e </w:t>
      </w:r>
      <w:r w:rsidR="002B4DEA">
        <w:rPr>
          <w:rFonts w:cstheme="minorHAnsi"/>
          <w:sz w:val="24"/>
          <w:szCs w:val="24"/>
          <w:lang w:eastAsia="it-IT"/>
        </w:rPr>
        <w:t>omnicomprensivo anche dei cd. “</w:t>
      </w:r>
      <w:r w:rsidRPr="001D1B75">
        <w:rPr>
          <w:rFonts w:cstheme="minorHAnsi"/>
          <w:sz w:val="24"/>
          <w:szCs w:val="24"/>
          <w:lang w:eastAsia="it-IT"/>
        </w:rPr>
        <w:t>oneri riflessi” posti a carico dell’Amministrazione.</w:t>
      </w:r>
    </w:p>
    <w:p w:rsidR="003C318F" w:rsidRPr="001D1B75" w:rsidRDefault="003C318F" w:rsidP="002B4DEA">
      <w:pPr>
        <w:spacing w:line="240" w:lineRule="auto"/>
        <w:ind w:right="567"/>
        <w:jc w:val="both"/>
        <w:rPr>
          <w:rFonts w:cstheme="minorHAnsi"/>
          <w:sz w:val="24"/>
          <w:szCs w:val="24"/>
          <w:lang w:eastAsia="it-IT"/>
        </w:rPr>
      </w:pPr>
      <w:r w:rsidRPr="001D1B75">
        <w:rPr>
          <w:rFonts w:cstheme="minorHAnsi"/>
          <w:sz w:val="24"/>
          <w:szCs w:val="24"/>
          <w:lang w:eastAsia="it-IT"/>
        </w:rPr>
        <w:t>Il compenso orario individuale, al lordo di tutte le ritenute previdenziali e fiscali poste a carico del dipendente, è pari pertanto ad € 52,75.</w:t>
      </w:r>
    </w:p>
    <w:p w:rsidR="003C318F" w:rsidRPr="004D797D" w:rsidRDefault="003C318F" w:rsidP="007106C8">
      <w:pPr>
        <w:autoSpaceDE w:val="0"/>
        <w:autoSpaceDN w:val="0"/>
        <w:adjustRightInd w:val="0"/>
        <w:spacing w:after="0" w:line="240" w:lineRule="auto"/>
        <w:jc w:val="both"/>
        <w:rPr>
          <w:rFonts w:cstheme="minorHAnsi"/>
          <w:sz w:val="24"/>
          <w:szCs w:val="24"/>
          <w:lang w:eastAsia="it-IT"/>
        </w:rPr>
      </w:pPr>
      <w:r w:rsidRPr="004D797D">
        <w:rPr>
          <w:rFonts w:cstheme="minorHAnsi"/>
          <w:sz w:val="24"/>
          <w:szCs w:val="24"/>
          <w:lang w:eastAsia="it-IT"/>
        </w:rPr>
        <w:t xml:space="preserve">L’incarico avrà la durata di </w:t>
      </w:r>
      <w:r w:rsidR="007106C8" w:rsidRPr="004D797D">
        <w:rPr>
          <w:rFonts w:cstheme="minorHAnsi"/>
          <w:sz w:val="24"/>
          <w:szCs w:val="24"/>
          <w:lang w:eastAsia="it-IT"/>
        </w:rPr>
        <w:t>60</w:t>
      </w:r>
      <w:r w:rsidRPr="004D797D">
        <w:rPr>
          <w:rFonts w:cstheme="minorHAnsi"/>
          <w:sz w:val="24"/>
          <w:szCs w:val="24"/>
          <w:lang w:eastAsia="it-IT"/>
        </w:rPr>
        <w:t xml:space="preserve"> ore</w:t>
      </w:r>
      <w:r w:rsidR="007106C8" w:rsidRPr="004D797D">
        <w:rPr>
          <w:rFonts w:cstheme="minorHAnsi"/>
          <w:sz w:val="24"/>
          <w:szCs w:val="24"/>
          <w:lang w:eastAsia="it-IT"/>
        </w:rPr>
        <w:t xml:space="preserve"> per il modulo “</w:t>
      </w:r>
      <w:r w:rsidR="004D797D" w:rsidRPr="004D797D">
        <w:rPr>
          <w:rFonts w:cstheme="minorHAnsi"/>
          <w:sz w:val="24"/>
          <w:szCs w:val="24"/>
        </w:rPr>
        <w:t>LUNGA VITA ALLE API</w:t>
      </w:r>
      <w:r w:rsidR="007106C8" w:rsidRPr="004D797D">
        <w:rPr>
          <w:rFonts w:cstheme="minorHAnsi"/>
          <w:sz w:val="24"/>
          <w:szCs w:val="24"/>
        </w:rPr>
        <w:t xml:space="preserve">” </w:t>
      </w:r>
      <w:r w:rsidRPr="004D797D">
        <w:rPr>
          <w:rFonts w:cstheme="minorHAnsi"/>
          <w:sz w:val="24"/>
          <w:szCs w:val="24"/>
          <w:lang w:eastAsia="it-IT"/>
        </w:rPr>
        <w:t>da realizzarsi in orario aggiuntivo al normale orario di servizio secondo un calendario che verrà reso noto successivamente.</w:t>
      </w:r>
    </w:p>
    <w:p w:rsidR="00720848" w:rsidRPr="004D797D" w:rsidRDefault="003C318F" w:rsidP="004D797D">
      <w:pPr>
        <w:pStyle w:val="Default"/>
        <w:rPr>
          <w:rFonts w:cstheme="minorHAnsi"/>
          <w:lang w:eastAsia="it-IT"/>
        </w:rPr>
      </w:pPr>
      <w:r w:rsidRPr="001D1B75">
        <w:rPr>
          <w:rFonts w:cstheme="minorHAnsi"/>
          <w:lang w:eastAsia="it-IT"/>
        </w:rPr>
        <w:t xml:space="preserve">“Nulla è </w:t>
      </w:r>
      <w:r w:rsidR="002B4DEA">
        <w:rPr>
          <w:rFonts w:cstheme="minorHAnsi"/>
          <w:lang w:eastAsia="it-IT"/>
        </w:rPr>
        <w:t xml:space="preserve">dovuto all’esperto </w:t>
      </w:r>
      <w:r w:rsidRPr="001D1B75">
        <w:rPr>
          <w:rFonts w:cstheme="minorHAnsi"/>
          <w:lang w:eastAsia="it-IT"/>
        </w:rPr>
        <w:t>per la eventuale partecipazione alle riunioni programmate dall’Istituzione scolastica in merito alla realizzazione del progetto in quanto tale attività rien</w:t>
      </w:r>
      <w:r w:rsidR="004D797D">
        <w:rPr>
          <w:rFonts w:cstheme="minorHAnsi"/>
          <w:lang w:eastAsia="it-IT"/>
        </w:rPr>
        <w:t>tra nel suo incarico.”</w:t>
      </w:r>
    </w:p>
    <w:p w:rsidR="00720848" w:rsidRDefault="00720848" w:rsidP="003C318F">
      <w:pPr>
        <w:spacing w:after="0"/>
        <w:rPr>
          <w:rFonts w:ascii="Calibri"/>
          <w:b/>
        </w:rPr>
      </w:pPr>
    </w:p>
    <w:p w:rsidR="003C318F" w:rsidRDefault="003C318F" w:rsidP="003C318F">
      <w:pPr>
        <w:spacing w:after="0"/>
        <w:rPr>
          <w:rFonts w:ascii="Calibri"/>
          <w:b/>
        </w:rPr>
      </w:pPr>
      <w:r>
        <w:rPr>
          <w:rFonts w:ascii="Calibri"/>
          <w:b/>
        </w:rPr>
        <w:t>PRIVACY</w:t>
      </w:r>
    </w:p>
    <w:p w:rsidR="003C318F" w:rsidRDefault="003C318F" w:rsidP="003C318F">
      <w:pPr>
        <w:pStyle w:val="Corpotesto"/>
        <w:spacing w:before="10"/>
        <w:rPr>
          <w:b/>
          <w:sz w:val="19"/>
        </w:rPr>
      </w:pPr>
    </w:p>
    <w:p w:rsidR="003C318F" w:rsidRPr="00C33CC9" w:rsidRDefault="003C318F" w:rsidP="002B4DEA">
      <w:pPr>
        <w:spacing w:line="240" w:lineRule="auto"/>
        <w:ind w:right="567"/>
        <w:jc w:val="both"/>
        <w:rPr>
          <w:rFonts w:cstheme="minorHAnsi"/>
          <w:sz w:val="24"/>
          <w:szCs w:val="24"/>
        </w:rPr>
      </w:pPr>
      <w:r w:rsidRPr="00C33CC9">
        <w:rPr>
          <w:rFonts w:cstheme="minorHAnsi"/>
          <w:sz w:val="24"/>
          <w:szCs w:val="24"/>
        </w:rPr>
        <w:t>L’istituzione scolastica fa presente, altresì, ai sensi e per gli effetti della legge196/2003, che i dati personali forniti o acquisiti dalla scuola saranno oggetto di trattamento (nel rispetto della normativa sopra richiamata e degli obblighi di sicurezza e</w:t>
      </w:r>
      <w:r w:rsidR="009E5365">
        <w:rPr>
          <w:rFonts w:cstheme="minorHAnsi"/>
          <w:sz w:val="24"/>
          <w:szCs w:val="24"/>
        </w:rPr>
        <w:t xml:space="preserve"> riservatezza) </w:t>
      </w:r>
      <w:r w:rsidRPr="00C33CC9">
        <w:rPr>
          <w:rFonts w:cstheme="minorHAnsi"/>
          <w:sz w:val="24"/>
          <w:szCs w:val="24"/>
        </w:rPr>
        <w:t xml:space="preserve">finalizzato </w:t>
      </w:r>
      <w:proofErr w:type="gramStart"/>
      <w:r w:rsidRPr="00C33CC9">
        <w:rPr>
          <w:rFonts w:cstheme="minorHAnsi"/>
          <w:sz w:val="24"/>
          <w:szCs w:val="24"/>
        </w:rPr>
        <w:t>ad  adempimenti</w:t>
      </w:r>
      <w:proofErr w:type="gramEnd"/>
      <w:r w:rsidRPr="00C33CC9">
        <w:rPr>
          <w:rFonts w:cstheme="minorHAnsi"/>
          <w:sz w:val="24"/>
          <w:szCs w:val="24"/>
        </w:rPr>
        <w:t xml:space="preserve">  richiesti  dall’esecuzione  di obblighi di legge o di contratto inerenti il  rapporto  di  lavoro  autonomo,  o  comunque  connesso  alla gestione dello stesso. Tali dati potranno dover essere comunicati, per le medesime esclusive finalità, a soggetti cui sia riconosciuta da disposizione di legge la facoltà di</w:t>
      </w:r>
      <w:r w:rsidRPr="00C33CC9">
        <w:rPr>
          <w:rFonts w:cstheme="minorHAnsi"/>
          <w:spacing w:val="22"/>
          <w:sz w:val="24"/>
          <w:szCs w:val="24"/>
        </w:rPr>
        <w:t xml:space="preserve"> </w:t>
      </w:r>
      <w:r w:rsidRPr="00C33CC9">
        <w:rPr>
          <w:rFonts w:cstheme="minorHAnsi"/>
          <w:sz w:val="24"/>
          <w:szCs w:val="24"/>
        </w:rPr>
        <w:t>accedervi.</w:t>
      </w:r>
    </w:p>
    <w:p w:rsidR="003C318F" w:rsidRPr="00C33CC9" w:rsidRDefault="00951620" w:rsidP="002B4DEA">
      <w:pPr>
        <w:spacing w:line="240" w:lineRule="auto"/>
        <w:ind w:right="567"/>
        <w:jc w:val="both"/>
        <w:rPr>
          <w:rFonts w:cstheme="minorHAnsi"/>
          <w:sz w:val="24"/>
          <w:szCs w:val="24"/>
        </w:rPr>
      </w:pPr>
      <w:r>
        <w:rPr>
          <w:rFonts w:cstheme="minorHAnsi"/>
          <w:sz w:val="24"/>
          <w:szCs w:val="24"/>
        </w:rPr>
        <w:t>Titolare del t</w:t>
      </w:r>
      <w:r w:rsidR="003C318F" w:rsidRPr="00C33CC9">
        <w:rPr>
          <w:rFonts w:cstheme="minorHAnsi"/>
          <w:sz w:val="24"/>
          <w:szCs w:val="24"/>
        </w:rPr>
        <w:t>rattamento</w:t>
      </w:r>
      <w:r>
        <w:rPr>
          <w:rFonts w:cstheme="minorHAnsi"/>
          <w:sz w:val="24"/>
          <w:szCs w:val="24"/>
        </w:rPr>
        <w:t xml:space="preserve"> </w:t>
      </w:r>
      <w:proofErr w:type="gramStart"/>
      <w:r>
        <w:rPr>
          <w:rFonts w:cstheme="minorHAnsi"/>
          <w:sz w:val="24"/>
          <w:szCs w:val="24"/>
        </w:rPr>
        <w:t>dei  dati</w:t>
      </w:r>
      <w:proofErr w:type="gramEnd"/>
      <w:r>
        <w:rPr>
          <w:rFonts w:cstheme="minorHAnsi"/>
          <w:sz w:val="24"/>
          <w:szCs w:val="24"/>
        </w:rPr>
        <w:t xml:space="preserve">  è </w:t>
      </w:r>
      <w:r w:rsidR="003C318F" w:rsidRPr="00C33CC9">
        <w:rPr>
          <w:rFonts w:cstheme="minorHAnsi"/>
          <w:sz w:val="24"/>
          <w:szCs w:val="24"/>
        </w:rPr>
        <w:t>il  Dirigente  Scolastico,  quale  rappresentante  legale  dell'   Istituto.</w:t>
      </w:r>
    </w:p>
    <w:p w:rsidR="003C318F" w:rsidRPr="00C33CC9" w:rsidRDefault="003C318F" w:rsidP="002B4DEA">
      <w:pPr>
        <w:spacing w:line="240" w:lineRule="auto"/>
        <w:ind w:right="567"/>
        <w:jc w:val="both"/>
        <w:rPr>
          <w:rFonts w:cstheme="minorHAnsi"/>
          <w:sz w:val="24"/>
          <w:szCs w:val="24"/>
        </w:rPr>
      </w:pPr>
      <w:r w:rsidRPr="00C33CC9">
        <w:rPr>
          <w:rFonts w:cstheme="minorHAnsi"/>
          <w:sz w:val="24"/>
          <w:szCs w:val="24"/>
        </w:rPr>
        <w:t xml:space="preserve">Responsabile del Trattamento dei dati è il Direttore dei servizi generali e amministrativi dott.ssa Alba </w:t>
      </w:r>
      <w:proofErr w:type="spellStart"/>
      <w:r w:rsidRPr="00C33CC9">
        <w:rPr>
          <w:rFonts w:cstheme="minorHAnsi"/>
          <w:sz w:val="24"/>
          <w:szCs w:val="24"/>
        </w:rPr>
        <w:t>Airaghi</w:t>
      </w:r>
      <w:proofErr w:type="spellEnd"/>
      <w:r w:rsidRPr="00C33CC9">
        <w:rPr>
          <w:rFonts w:cstheme="minorHAnsi"/>
          <w:sz w:val="24"/>
          <w:szCs w:val="24"/>
        </w:rPr>
        <w:t>.</w:t>
      </w:r>
    </w:p>
    <w:p w:rsidR="003C318F" w:rsidRPr="003C318F" w:rsidRDefault="003C318F" w:rsidP="002B4DEA">
      <w:pPr>
        <w:spacing w:line="240" w:lineRule="auto"/>
        <w:ind w:right="567"/>
        <w:jc w:val="both"/>
        <w:rPr>
          <w:rFonts w:cstheme="minorHAnsi"/>
          <w:sz w:val="24"/>
          <w:szCs w:val="24"/>
        </w:rPr>
      </w:pPr>
      <w:r w:rsidRPr="00C33CC9">
        <w:rPr>
          <w:rFonts w:cstheme="minorHAnsi"/>
          <w:sz w:val="24"/>
          <w:szCs w:val="24"/>
        </w:rPr>
        <w:t>I dati possono essere comunque trattati in relazione ad adempimenti relativi o connessi alla gestione del progetto. Al soggetto interessato sono riconosciuti il diritto di accesso ai dati personali e gli altri diritti definiti dall'art.</w:t>
      </w:r>
      <w:r w:rsidRPr="00C33CC9">
        <w:t xml:space="preserve">7 del </w:t>
      </w:r>
      <w:proofErr w:type="spellStart"/>
      <w:proofErr w:type="gramStart"/>
      <w:r w:rsidRPr="00C33CC9">
        <w:t>D.Lgs</w:t>
      </w:r>
      <w:proofErr w:type="spellEnd"/>
      <w:proofErr w:type="gramEnd"/>
      <w:r w:rsidRPr="00C33CC9">
        <w:t xml:space="preserve"> 196/2003.</w:t>
      </w:r>
    </w:p>
    <w:p w:rsidR="003C318F" w:rsidRPr="003C318F" w:rsidRDefault="003C318F" w:rsidP="002B4DEA">
      <w:pPr>
        <w:spacing w:line="240" w:lineRule="auto"/>
        <w:ind w:right="567"/>
        <w:jc w:val="both"/>
      </w:pPr>
      <w:r w:rsidRPr="00C33CC9">
        <w:t>Con la presentazione dell’istanza di candidatu</w:t>
      </w:r>
      <w:r w:rsidR="002B4DEA">
        <w:t>ra si dichiara di avere ricevuta</w:t>
      </w:r>
      <w:r w:rsidRPr="00C33CC9">
        <w:t xml:space="preserve"> la suddetta informativa</w:t>
      </w:r>
    </w:p>
    <w:p w:rsidR="003C318F" w:rsidRPr="004D797D" w:rsidRDefault="003C318F" w:rsidP="004D797D">
      <w:pPr>
        <w:pStyle w:val="Titolo1"/>
        <w:ind w:left="0" w:right="567"/>
        <w:jc w:val="both"/>
        <w:rPr>
          <w:rFonts w:ascii="Times New Roman"/>
          <w:sz w:val="24"/>
          <w:szCs w:val="24"/>
        </w:rPr>
      </w:pPr>
      <w:r w:rsidRPr="00C33CC9">
        <w:rPr>
          <w:sz w:val="24"/>
          <w:szCs w:val="24"/>
        </w:rPr>
        <w:t xml:space="preserve">Il </w:t>
      </w:r>
      <w:proofErr w:type="spellStart"/>
      <w:r w:rsidRPr="00C33CC9">
        <w:rPr>
          <w:sz w:val="24"/>
          <w:szCs w:val="24"/>
        </w:rPr>
        <w:t>presente</w:t>
      </w:r>
      <w:proofErr w:type="spellEnd"/>
      <w:r w:rsidRPr="00C33CC9">
        <w:rPr>
          <w:sz w:val="24"/>
          <w:szCs w:val="24"/>
        </w:rPr>
        <w:t xml:space="preserve"> </w:t>
      </w:r>
      <w:proofErr w:type="spellStart"/>
      <w:r w:rsidRPr="00C33CC9">
        <w:rPr>
          <w:sz w:val="24"/>
          <w:szCs w:val="24"/>
        </w:rPr>
        <w:t>Avviso</w:t>
      </w:r>
      <w:proofErr w:type="spellEnd"/>
      <w:r w:rsidRPr="00C33CC9">
        <w:rPr>
          <w:sz w:val="24"/>
          <w:szCs w:val="24"/>
        </w:rPr>
        <w:t xml:space="preserve"> </w:t>
      </w:r>
      <w:proofErr w:type="spellStart"/>
      <w:r w:rsidRPr="00C33CC9">
        <w:rPr>
          <w:sz w:val="24"/>
          <w:szCs w:val="24"/>
        </w:rPr>
        <w:t>viene</w:t>
      </w:r>
      <w:proofErr w:type="spellEnd"/>
      <w:r w:rsidRPr="00C33CC9">
        <w:rPr>
          <w:sz w:val="24"/>
          <w:szCs w:val="24"/>
        </w:rPr>
        <w:t xml:space="preserve"> </w:t>
      </w:r>
      <w:proofErr w:type="spellStart"/>
      <w:r w:rsidRPr="00C33CC9">
        <w:rPr>
          <w:sz w:val="24"/>
          <w:szCs w:val="24"/>
        </w:rPr>
        <w:t>pubblicato</w:t>
      </w:r>
      <w:proofErr w:type="spellEnd"/>
      <w:r w:rsidRPr="00C33CC9">
        <w:rPr>
          <w:sz w:val="24"/>
          <w:szCs w:val="24"/>
        </w:rPr>
        <w:t xml:space="preserve"> in data </w:t>
      </w:r>
      <w:proofErr w:type="spellStart"/>
      <w:r w:rsidRPr="00C33CC9">
        <w:rPr>
          <w:sz w:val="24"/>
          <w:szCs w:val="24"/>
        </w:rPr>
        <w:t>odierna</w:t>
      </w:r>
      <w:proofErr w:type="spellEnd"/>
      <w:r w:rsidRPr="00C33CC9">
        <w:rPr>
          <w:sz w:val="24"/>
          <w:szCs w:val="24"/>
        </w:rPr>
        <w:t xml:space="preserve"> e per la </w:t>
      </w:r>
      <w:proofErr w:type="spellStart"/>
      <w:r w:rsidRPr="00C33CC9">
        <w:rPr>
          <w:sz w:val="24"/>
          <w:szCs w:val="24"/>
        </w:rPr>
        <w:t>durata</w:t>
      </w:r>
      <w:proofErr w:type="spellEnd"/>
      <w:r w:rsidRPr="00C33CC9">
        <w:rPr>
          <w:sz w:val="24"/>
          <w:szCs w:val="24"/>
        </w:rPr>
        <w:t xml:space="preserve"> di 15 </w:t>
      </w:r>
      <w:proofErr w:type="spellStart"/>
      <w:r w:rsidRPr="00C33CC9">
        <w:rPr>
          <w:sz w:val="24"/>
          <w:szCs w:val="24"/>
        </w:rPr>
        <w:t>giorni</w:t>
      </w:r>
      <w:proofErr w:type="spellEnd"/>
      <w:r w:rsidRPr="00C33CC9">
        <w:rPr>
          <w:sz w:val="24"/>
          <w:szCs w:val="24"/>
        </w:rPr>
        <w:t xml:space="preserve"> </w:t>
      </w:r>
      <w:proofErr w:type="spellStart"/>
      <w:r w:rsidRPr="00C33CC9">
        <w:rPr>
          <w:sz w:val="24"/>
          <w:szCs w:val="24"/>
        </w:rPr>
        <w:t>su</w:t>
      </w:r>
      <w:proofErr w:type="spellEnd"/>
      <w:r w:rsidRPr="00C33CC9">
        <w:rPr>
          <w:sz w:val="24"/>
          <w:szCs w:val="24"/>
        </w:rPr>
        <w:t xml:space="preserve"> </w:t>
      </w:r>
      <w:proofErr w:type="spellStart"/>
      <w:r w:rsidRPr="00C33CC9">
        <w:rPr>
          <w:sz w:val="24"/>
          <w:szCs w:val="24"/>
        </w:rPr>
        <w:t>Albo</w:t>
      </w:r>
      <w:proofErr w:type="spellEnd"/>
      <w:r w:rsidRPr="00C33CC9">
        <w:rPr>
          <w:sz w:val="24"/>
          <w:szCs w:val="24"/>
        </w:rPr>
        <w:t xml:space="preserve"> on Line di </w:t>
      </w:r>
      <w:proofErr w:type="spellStart"/>
      <w:r w:rsidRPr="00C33CC9">
        <w:rPr>
          <w:sz w:val="24"/>
          <w:szCs w:val="24"/>
        </w:rPr>
        <w:t>questa</w:t>
      </w:r>
      <w:proofErr w:type="spellEnd"/>
      <w:r w:rsidRPr="00C33CC9">
        <w:rPr>
          <w:sz w:val="24"/>
          <w:szCs w:val="24"/>
        </w:rPr>
        <w:t xml:space="preserve"> </w:t>
      </w:r>
      <w:proofErr w:type="spellStart"/>
      <w:r w:rsidRPr="00C33CC9">
        <w:rPr>
          <w:sz w:val="24"/>
          <w:szCs w:val="24"/>
        </w:rPr>
        <w:t>Istituzione</w:t>
      </w:r>
      <w:proofErr w:type="spellEnd"/>
      <w:r w:rsidRPr="00C33CC9">
        <w:rPr>
          <w:sz w:val="24"/>
          <w:szCs w:val="24"/>
        </w:rPr>
        <w:t xml:space="preserve"> </w:t>
      </w:r>
      <w:proofErr w:type="spellStart"/>
      <w:r w:rsidRPr="00C33CC9">
        <w:rPr>
          <w:sz w:val="24"/>
          <w:szCs w:val="24"/>
        </w:rPr>
        <w:t>scolastica</w:t>
      </w:r>
      <w:proofErr w:type="spellEnd"/>
      <w:r w:rsidRPr="00C33CC9">
        <w:rPr>
          <w:sz w:val="24"/>
          <w:szCs w:val="24"/>
        </w:rPr>
        <w:t>.</w:t>
      </w:r>
      <w:r w:rsidRPr="00C33CC9">
        <w:rPr>
          <w:rFonts w:ascii="Times New Roman"/>
          <w:sz w:val="24"/>
          <w:szCs w:val="24"/>
        </w:rPr>
        <w:tab/>
      </w:r>
      <w:r w:rsidRPr="00C33CC9">
        <w:rPr>
          <w:rFonts w:ascii="Times New Roman"/>
          <w:sz w:val="24"/>
          <w:szCs w:val="24"/>
        </w:rPr>
        <w:tab/>
      </w:r>
      <w:r w:rsidRPr="00C33CC9">
        <w:rPr>
          <w:rFonts w:ascii="Times New Roman"/>
          <w:sz w:val="24"/>
          <w:szCs w:val="24"/>
        </w:rPr>
        <w:tab/>
      </w:r>
      <w:r w:rsidRPr="00C33CC9">
        <w:rPr>
          <w:rFonts w:ascii="Times New Roman"/>
          <w:sz w:val="24"/>
          <w:szCs w:val="24"/>
        </w:rPr>
        <w:tab/>
      </w:r>
      <w:r w:rsidRPr="00C33CC9">
        <w:rPr>
          <w:rFonts w:ascii="Times New Roman"/>
          <w:sz w:val="24"/>
          <w:szCs w:val="24"/>
        </w:rPr>
        <w:tab/>
      </w:r>
    </w:p>
    <w:p w:rsidR="003C318F" w:rsidRPr="002B4DEA" w:rsidRDefault="003C318F" w:rsidP="002B4DEA">
      <w:pPr>
        <w:pStyle w:val="Titolo1"/>
        <w:spacing w:line="284" w:lineRule="exact"/>
        <w:ind w:left="0" w:right="567"/>
        <w:rPr>
          <w:sz w:val="22"/>
          <w:szCs w:val="22"/>
        </w:rPr>
      </w:pPr>
      <w:r w:rsidRPr="002B4DEA">
        <w:rPr>
          <w:sz w:val="22"/>
          <w:szCs w:val="22"/>
        </w:rPr>
        <w:t xml:space="preserve">                                                                                                                      </w:t>
      </w:r>
      <w:r w:rsidR="002B4DEA">
        <w:rPr>
          <w:sz w:val="22"/>
          <w:szCs w:val="22"/>
        </w:rPr>
        <w:t xml:space="preserve">                       </w:t>
      </w:r>
      <w:r w:rsidRPr="002B4DEA">
        <w:rPr>
          <w:sz w:val="22"/>
          <w:szCs w:val="22"/>
        </w:rPr>
        <w:t xml:space="preserve">Il </w:t>
      </w:r>
      <w:proofErr w:type="spellStart"/>
      <w:r w:rsidRPr="002B4DEA">
        <w:rPr>
          <w:sz w:val="22"/>
          <w:szCs w:val="22"/>
        </w:rPr>
        <w:t>Dirigente</w:t>
      </w:r>
      <w:proofErr w:type="spellEnd"/>
      <w:r w:rsidRPr="002B4DEA">
        <w:rPr>
          <w:sz w:val="22"/>
          <w:szCs w:val="22"/>
        </w:rPr>
        <w:t xml:space="preserve"> </w:t>
      </w:r>
      <w:proofErr w:type="spellStart"/>
      <w:r w:rsidR="002B4DEA">
        <w:rPr>
          <w:sz w:val="22"/>
          <w:szCs w:val="22"/>
        </w:rPr>
        <w:t>S</w:t>
      </w:r>
      <w:r w:rsidRPr="002B4DEA">
        <w:rPr>
          <w:sz w:val="22"/>
          <w:szCs w:val="22"/>
        </w:rPr>
        <w:t>colastico</w:t>
      </w:r>
      <w:proofErr w:type="spellEnd"/>
    </w:p>
    <w:p w:rsidR="003C318F" w:rsidRPr="004D797D" w:rsidRDefault="002B4DEA" w:rsidP="004D797D">
      <w:pPr>
        <w:pStyle w:val="Titolo1"/>
        <w:spacing w:line="284" w:lineRule="exact"/>
        <w:ind w:left="0" w:right="567"/>
        <w:jc w:val="center"/>
        <w:rPr>
          <w:rFonts w:ascii="Times New Roman"/>
          <w:sz w:val="22"/>
          <w:szCs w:val="22"/>
        </w:rPr>
      </w:pPr>
      <w:r>
        <w:rPr>
          <w:sz w:val="22"/>
          <w:szCs w:val="22"/>
        </w:rPr>
        <w:t xml:space="preserve">                                                                                                                                        </w:t>
      </w:r>
      <w:proofErr w:type="spellStart"/>
      <w:r w:rsidR="003C318F" w:rsidRPr="002B4DEA">
        <w:rPr>
          <w:sz w:val="22"/>
          <w:szCs w:val="22"/>
        </w:rPr>
        <w:t>D</w:t>
      </w:r>
      <w:r>
        <w:rPr>
          <w:sz w:val="22"/>
          <w:szCs w:val="22"/>
        </w:rPr>
        <w:t>ott</w:t>
      </w:r>
      <w:r w:rsidR="003C318F" w:rsidRPr="002B4DEA">
        <w:rPr>
          <w:sz w:val="22"/>
          <w:szCs w:val="22"/>
        </w:rPr>
        <w:t>.ssa</w:t>
      </w:r>
      <w:proofErr w:type="spellEnd"/>
      <w:r w:rsidR="003C318F" w:rsidRPr="002B4DEA">
        <w:rPr>
          <w:sz w:val="22"/>
          <w:szCs w:val="22"/>
        </w:rPr>
        <w:t xml:space="preserve"> Marisa </w:t>
      </w:r>
      <w:proofErr w:type="spellStart"/>
      <w:r w:rsidR="003C318F" w:rsidRPr="002B4DEA">
        <w:rPr>
          <w:sz w:val="22"/>
          <w:szCs w:val="22"/>
        </w:rPr>
        <w:t>Fiorellino</w:t>
      </w:r>
      <w:proofErr w:type="spellEnd"/>
    </w:p>
    <w:sectPr w:rsidR="003C318F" w:rsidRPr="004D797D" w:rsidSect="004B1362">
      <w:headerReference w:type="default" r:id="rId10"/>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8B6" w:rsidRDefault="009918B6" w:rsidP="000022B6">
      <w:pPr>
        <w:spacing w:after="0" w:line="240" w:lineRule="auto"/>
      </w:pPr>
      <w:r>
        <w:separator/>
      </w:r>
    </w:p>
  </w:endnote>
  <w:endnote w:type="continuationSeparator" w:id="0">
    <w:p w:rsidR="009918B6" w:rsidRDefault="009918B6" w:rsidP="00002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8B6" w:rsidRDefault="009918B6" w:rsidP="000022B6">
      <w:pPr>
        <w:spacing w:after="0" w:line="240" w:lineRule="auto"/>
      </w:pPr>
      <w:r>
        <w:separator/>
      </w:r>
    </w:p>
  </w:footnote>
  <w:footnote w:type="continuationSeparator" w:id="0">
    <w:p w:rsidR="009918B6" w:rsidRDefault="009918B6" w:rsidP="00002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B6" w:rsidRDefault="000022B6">
    <w:pPr>
      <w:pStyle w:val="Intestazione"/>
    </w:pPr>
    <w:r w:rsidRPr="000022B6">
      <w:rPr>
        <w:noProof/>
        <w:lang w:eastAsia="it-IT"/>
      </w:rPr>
      <w:drawing>
        <wp:inline distT="0" distB="0" distL="0" distR="0">
          <wp:extent cx="6120130" cy="1752460"/>
          <wp:effectExtent l="0" t="0" r="0" b="635"/>
          <wp:docPr id="1" name="Immagine 1" descr="C:\Users\user\Dropbox\Documents To Go\MENDEL\DOCUMENTI\CARTA INTESTATA\Intestazione Mendel 2017-0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Documents To Go\MENDEL\DOCUMENTI\CARTA INTESTATA\Intestazione Mendel 2017-09-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75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178"/>
    <w:multiLevelType w:val="hybridMultilevel"/>
    <w:tmpl w:val="0B4267D8"/>
    <w:lvl w:ilvl="0" w:tplc="2F6E0068">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4B2215"/>
    <w:multiLevelType w:val="hybridMultilevel"/>
    <w:tmpl w:val="EC201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4F1DB7"/>
    <w:multiLevelType w:val="hybridMultilevel"/>
    <w:tmpl w:val="326A8770"/>
    <w:lvl w:ilvl="0" w:tplc="04100001">
      <w:start w:val="1"/>
      <w:numFmt w:val="bullet"/>
      <w:lvlText w:val=""/>
      <w:lvlJc w:val="left"/>
      <w:pPr>
        <w:ind w:left="720" w:hanging="360"/>
      </w:pPr>
      <w:rPr>
        <w:rFonts w:ascii="Symbol" w:hAnsi="Symbol" w:hint="default"/>
      </w:rPr>
    </w:lvl>
    <w:lvl w:ilvl="1" w:tplc="74D826B8">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F02A54"/>
    <w:multiLevelType w:val="hybridMultilevel"/>
    <w:tmpl w:val="133415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B6"/>
    <w:rsid w:val="000022B6"/>
    <w:rsid w:val="00011D38"/>
    <w:rsid w:val="00013BF2"/>
    <w:rsid w:val="000610FD"/>
    <w:rsid w:val="000E4C6F"/>
    <w:rsid w:val="000F2FFC"/>
    <w:rsid w:val="00103EDD"/>
    <w:rsid w:val="001103D5"/>
    <w:rsid w:val="00111A33"/>
    <w:rsid w:val="001333A6"/>
    <w:rsid w:val="001B1796"/>
    <w:rsid w:val="001F39AD"/>
    <w:rsid w:val="00240178"/>
    <w:rsid w:val="002B4DEA"/>
    <w:rsid w:val="0031581C"/>
    <w:rsid w:val="00341920"/>
    <w:rsid w:val="00373156"/>
    <w:rsid w:val="003C318F"/>
    <w:rsid w:val="00436695"/>
    <w:rsid w:val="004370C4"/>
    <w:rsid w:val="00437981"/>
    <w:rsid w:val="0045135E"/>
    <w:rsid w:val="004665B0"/>
    <w:rsid w:val="004A416B"/>
    <w:rsid w:val="004B1362"/>
    <w:rsid w:val="004B7E58"/>
    <w:rsid w:val="004D797D"/>
    <w:rsid w:val="004E44C3"/>
    <w:rsid w:val="005921B9"/>
    <w:rsid w:val="00596434"/>
    <w:rsid w:val="005979A8"/>
    <w:rsid w:val="005C3D35"/>
    <w:rsid w:val="00605F60"/>
    <w:rsid w:val="00614DFF"/>
    <w:rsid w:val="006214F0"/>
    <w:rsid w:val="006818BA"/>
    <w:rsid w:val="006A5C1F"/>
    <w:rsid w:val="006E73AA"/>
    <w:rsid w:val="007106C8"/>
    <w:rsid w:val="00720848"/>
    <w:rsid w:val="00762370"/>
    <w:rsid w:val="0076776E"/>
    <w:rsid w:val="00793AFF"/>
    <w:rsid w:val="00802B13"/>
    <w:rsid w:val="00821C29"/>
    <w:rsid w:val="00836211"/>
    <w:rsid w:val="00867272"/>
    <w:rsid w:val="00867860"/>
    <w:rsid w:val="008A1B6A"/>
    <w:rsid w:val="008B6361"/>
    <w:rsid w:val="008B7E29"/>
    <w:rsid w:val="008E5A6B"/>
    <w:rsid w:val="008F229D"/>
    <w:rsid w:val="00917F74"/>
    <w:rsid w:val="009230BB"/>
    <w:rsid w:val="00951620"/>
    <w:rsid w:val="009676A6"/>
    <w:rsid w:val="009918B6"/>
    <w:rsid w:val="00995D49"/>
    <w:rsid w:val="009D6C41"/>
    <w:rsid w:val="009E5365"/>
    <w:rsid w:val="009F46C7"/>
    <w:rsid w:val="009F7093"/>
    <w:rsid w:val="00A04858"/>
    <w:rsid w:val="00A237E5"/>
    <w:rsid w:val="00A25FB4"/>
    <w:rsid w:val="00A3572E"/>
    <w:rsid w:val="00A413CC"/>
    <w:rsid w:val="00A641BC"/>
    <w:rsid w:val="00A82FA0"/>
    <w:rsid w:val="00AA00EA"/>
    <w:rsid w:val="00AA651A"/>
    <w:rsid w:val="00AC44E4"/>
    <w:rsid w:val="00AD0ED5"/>
    <w:rsid w:val="00AD46F1"/>
    <w:rsid w:val="00AF122D"/>
    <w:rsid w:val="00AF48AB"/>
    <w:rsid w:val="00B06F3A"/>
    <w:rsid w:val="00B12A7E"/>
    <w:rsid w:val="00B50313"/>
    <w:rsid w:val="00B85997"/>
    <w:rsid w:val="00B9453C"/>
    <w:rsid w:val="00B94DDA"/>
    <w:rsid w:val="00C37756"/>
    <w:rsid w:val="00CB0698"/>
    <w:rsid w:val="00CE1D40"/>
    <w:rsid w:val="00CF285A"/>
    <w:rsid w:val="00D00D3E"/>
    <w:rsid w:val="00D03FD4"/>
    <w:rsid w:val="00D42576"/>
    <w:rsid w:val="00D45430"/>
    <w:rsid w:val="00DD29B5"/>
    <w:rsid w:val="00DE1631"/>
    <w:rsid w:val="00DE381A"/>
    <w:rsid w:val="00DF333D"/>
    <w:rsid w:val="00E2773F"/>
    <w:rsid w:val="00E67254"/>
    <w:rsid w:val="00E67277"/>
    <w:rsid w:val="00E70D6C"/>
    <w:rsid w:val="00F02D16"/>
    <w:rsid w:val="00F14095"/>
    <w:rsid w:val="00F14155"/>
    <w:rsid w:val="00F22343"/>
    <w:rsid w:val="00F5128C"/>
    <w:rsid w:val="00F76792"/>
    <w:rsid w:val="00F84FA2"/>
    <w:rsid w:val="00FA7FE0"/>
    <w:rsid w:val="00FC52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F5B1"/>
  <w15:docId w15:val="{EE9FB638-781F-4ADE-AB0F-E803319E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FC5212"/>
    <w:pPr>
      <w:widowControl w:val="0"/>
      <w:autoSpaceDE w:val="0"/>
      <w:autoSpaceDN w:val="0"/>
      <w:spacing w:after="0" w:line="240" w:lineRule="auto"/>
      <w:ind w:left="112" w:right="179"/>
      <w:outlineLvl w:val="0"/>
    </w:pPr>
    <w:rPr>
      <w:rFonts w:ascii="Calibri" w:eastAsia="Calibri" w:hAnsi="Calibri" w:cs="Calibri"/>
      <w:sz w:val="28"/>
      <w:szCs w:val="28"/>
      <w:lang w:val="en-US"/>
    </w:rPr>
  </w:style>
  <w:style w:type="paragraph" w:styleId="Titolo3">
    <w:name w:val="heading 3"/>
    <w:basedOn w:val="Normale"/>
    <w:link w:val="Titolo3Carattere"/>
    <w:uiPriority w:val="1"/>
    <w:qFormat/>
    <w:rsid w:val="00FC5212"/>
    <w:pPr>
      <w:widowControl w:val="0"/>
      <w:autoSpaceDE w:val="0"/>
      <w:autoSpaceDN w:val="0"/>
      <w:spacing w:after="0" w:line="240" w:lineRule="auto"/>
      <w:ind w:left="212"/>
      <w:outlineLvl w:val="2"/>
    </w:pPr>
    <w:rPr>
      <w:rFonts w:ascii="Times New Roman" w:eastAsia="Times New Roman" w:hAnsi="Times New Roman" w:cs="Times New Roman"/>
      <w:b/>
      <w:bCs/>
      <w:sz w:val="23"/>
      <w:szCs w:val="23"/>
      <w:lang w:val="en-US"/>
    </w:rPr>
  </w:style>
  <w:style w:type="paragraph" w:styleId="Titolo5">
    <w:name w:val="heading 5"/>
    <w:basedOn w:val="Normale"/>
    <w:next w:val="Normale"/>
    <w:link w:val="Titolo5Carattere"/>
    <w:uiPriority w:val="9"/>
    <w:semiHidden/>
    <w:unhideWhenUsed/>
    <w:qFormat/>
    <w:rsid w:val="0076237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022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22B6"/>
  </w:style>
  <w:style w:type="paragraph" w:styleId="Pidipagina">
    <w:name w:val="footer"/>
    <w:basedOn w:val="Normale"/>
    <w:link w:val="PidipaginaCarattere"/>
    <w:uiPriority w:val="99"/>
    <w:unhideWhenUsed/>
    <w:rsid w:val="000022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22B6"/>
  </w:style>
  <w:style w:type="character" w:customStyle="1" w:styleId="Titolo1Carattere">
    <w:name w:val="Titolo 1 Carattere"/>
    <w:basedOn w:val="Carpredefinitoparagrafo"/>
    <w:link w:val="Titolo1"/>
    <w:uiPriority w:val="1"/>
    <w:rsid w:val="00FC5212"/>
    <w:rPr>
      <w:rFonts w:ascii="Calibri" w:eastAsia="Calibri" w:hAnsi="Calibri" w:cs="Calibri"/>
      <w:sz w:val="28"/>
      <w:szCs w:val="28"/>
      <w:lang w:val="en-US"/>
    </w:rPr>
  </w:style>
  <w:style w:type="character" w:customStyle="1" w:styleId="Titolo3Carattere">
    <w:name w:val="Titolo 3 Carattere"/>
    <w:basedOn w:val="Carpredefinitoparagrafo"/>
    <w:link w:val="Titolo3"/>
    <w:uiPriority w:val="1"/>
    <w:rsid w:val="00FC5212"/>
    <w:rPr>
      <w:rFonts w:ascii="Times New Roman" w:eastAsia="Times New Roman" w:hAnsi="Times New Roman" w:cs="Times New Roman"/>
      <w:b/>
      <w:bCs/>
      <w:sz w:val="23"/>
      <w:szCs w:val="23"/>
      <w:lang w:val="en-US"/>
    </w:rPr>
  </w:style>
  <w:style w:type="paragraph" w:styleId="Corpotesto">
    <w:name w:val="Body Text"/>
    <w:basedOn w:val="Normale"/>
    <w:link w:val="CorpotestoCarattere"/>
    <w:uiPriority w:val="1"/>
    <w:qFormat/>
    <w:rsid w:val="00FC5212"/>
    <w:pPr>
      <w:widowControl w:val="0"/>
      <w:autoSpaceDE w:val="0"/>
      <w:autoSpaceDN w:val="0"/>
      <w:spacing w:after="0" w:line="240" w:lineRule="auto"/>
    </w:pPr>
    <w:rPr>
      <w:rFonts w:ascii="Calibri" w:eastAsia="Calibri" w:hAnsi="Calibri" w:cs="Calibri"/>
      <w:sz w:val="20"/>
      <w:szCs w:val="20"/>
      <w:lang w:val="en-US"/>
    </w:rPr>
  </w:style>
  <w:style w:type="character" w:customStyle="1" w:styleId="CorpotestoCarattere">
    <w:name w:val="Corpo testo Carattere"/>
    <w:basedOn w:val="Carpredefinitoparagrafo"/>
    <w:link w:val="Corpotesto"/>
    <w:uiPriority w:val="1"/>
    <w:rsid w:val="00FC5212"/>
    <w:rPr>
      <w:rFonts w:ascii="Calibri" w:eastAsia="Calibri" w:hAnsi="Calibri" w:cs="Calibri"/>
      <w:sz w:val="20"/>
      <w:szCs w:val="20"/>
      <w:lang w:val="en-US"/>
    </w:rPr>
  </w:style>
  <w:style w:type="paragraph" w:styleId="Paragrafoelenco">
    <w:name w:val="List Paragraph"/>
    <w:basedOn w:val="Normale"/>
    <w:uiPriority w:val="1"/>
    <w:qFormat/>
    <w:rsid w:val="00A25FB4"/>
    <w:pPr>
      <w:widowControl w:val="0"/>
      <w:autoSpaceDE w:val="0"/>
      <w:autoSpaceDN w:val="0"/>
      <w:spacing w:after="0" w:line="240" w:lineRule="auto"/>
      <w:ind w:left="932" w:hanging="360"/>
    </w:pPr>
    <w:rPr>
      <w:rFonts w:ascii="Times New Roman" w:eastAsia="Times New Roman" w:hAnsi="Times New Roman" w:cs="Times New Roman"/>
      <w:lang w:val="en-US"/>
    </w:rPr>
  </w:style>
  <w:style w:type="table" w:styleId="Grigliatabella">
    <w:name w:val="Table Grid"/>
    <w:basedOn w:val="Tabellanormale"/>
    <w:uiPriority w:val="39"/>
    <w:rsid w:val="00240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3C318F"/>
    <w:pPr>
      <w:widowControl w:val="0"/>
      <w:autoSpaceDE w:val="0"/>
      <w:autoSpaceDN w:val="0"/>
      <w:spacing w:after="0" w:line="240" w:lineRule="auto"/>
      <w:ind w:left="104"/>
    </w:pPr>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3C318F"/>
    <w:rPr>
      <w:color w:val="0563C1" w:themeColor="hyperlink"/>
      <w:u w:val="single"/>
    </w:rPr>
  </w:style>
  <w:style w:type="paragraph" w:customStyle="1" w:styleId="Default">
    <w:name w:val="Default"/>
    <w:rsid w:val="006818BA"/>
    <w:pPr>
      <w:autoSpaceDE w:val="0"/>
      <w:autoSpaceDN w:val="0"/>
      <w:adjustRightInd w:val="0"/>
      <w:spacing w:after="0" w:line="240" w:lineRule="auto"/>
    </w:pPr>
    <w:rPr>
      <w:rFonts w:ascii="Calibri" w:hAnsi="Calibri" w:cs="Calibri"/>
      <w:color w:val="000000"/>
      <w:sz w:val="24"/>
      <w:szCs w:val="24"/>
    </w:rPr>
  </w:style>
  <w:style w:type="paragraph" w:styleId="Testofumetto">
    <w:name w:val="Balloon Text"/>
    <w:basedOn w:val="Normale"/>
    <w:link w:val="TestofumettoCarattere"/>
    <w:uiPriority w:val="99"/>
    <w:semiHidden/>
    <w:unhideWhenUsed/>
    <w:rsid w:val="00AA00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00EA"/>
    <w:rPr>
      <w:rFonts w:ascii="Tahoma" w:hAnsi="Tahoma" w:cs="Tahoma"/>
      <w:sz w:val="16"/>
      <w:szCs w:val="16"/>
    </w:rPr>
  </w:style>
  <w:style w:type="character" w:customStyle="1" w:styleId="Titolo5Carattere">
    <w:name w:val="Titolo 5 Carattere"/>
    <w:basedOn w:val="Carpredefinitoparagrafo"/>
    <w:link w:val="Titolo5"/>
    <w:uiPriority w:val="9"/>
    <w:rsid w:val="00762370"/>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2469">
      <w:bodyDiv w:val="1"/>
      <w:marLeft w:val="0"/>
      <w:marRight w:val="0"/>
      <w:marTop w:val="0"/>
      <w:marBottom w:val="0"/>
      <w:divBdr>
        <w:top w:val="none" w:sz="0" w:space="0" w:color="auto"/>
        <w:left w:val="none" w:sz="0" w:space="0" w:color="auto"/>
        <w:bottom w:val="none" w:sz="0" w:space="0" w:color="auto"/>
        <w:right w:val="none" w:sz="0" w:space="0" w:color="auto"/>
      </w:divBdr>
    </w:div>
    <w:div w:id="247276238">
      <w:bodyDiv w:val="1"/>
      <w:marLeft w:val="0"/>
      <w:marRight w:val="0"/>
      <w:marTop w:val="0"/>
      <w:marBottom w:val="0"/>
      <w:divBdr>
        <w:top w:val="none" w:sz="0" w:space="0" w:color="auto"/>
        <w:left w:val="none" w:sz="0" w:space="0" w:color="auto"/>
        <w:bottom w:val="none" w:sz="0" w:space="0" w:color="auto"/>
        <w:right w:val="none" w:sz="0" w:space="0" w:color="auto"/>
      </w:divBdr>
    </w:div>
    <w:div w:id="349137770">
      <w:bodyDiv w:val="1"/>
      <w:marLeft w:val="0"/>
      <w:marRight w:val="0"/>
      <w:marTop w:val="0"/>
      <w:marBottom w:val="0"/>
      <w:divBdr>
        <w:top w:val="none" w:sz="0" w:space="0" w:color="auto"/>
        <w:left w:val="none" w:sz="0" w:space="0" w:color="auto"/>
        <w:bottom w:val="none" w:sz="0" w:space="0" w:color="auto"/>
        <w:right w:val="none" w:sz="0" w:space="0" w:color="auto"/>
      </w:divBdr>
    </w:div>
    <w:div w:id="418451911">
      <w:bodyDiv w:val="1"/>
      <w:marLeft w:val="0"/>
      <w:marRight w:val="0"/>
      <w:marTop w:val="0"/>
      <w:marBottom w:val="0"/>
      <w:divBdr>
        <w:top w:val="none" w:sz="0" w:space="0" w:color="auto"/>
        <w:left w:val="none" w:sz="0" w:space="0" w:color="auto"/>
        <w:bottom w:val="none" w:sz="0" w:space="0" w:color="auto"/>
        <w:right w:val="none" w:sz="0" w:space="0" w:color="auto"/>
      </w:divBdr>
    </w:div>
    <w:div w:id="505872575">
      <w:bodyDiv w:val="1"/>
      <w:marLeft w:val="0"/>
      <w:marRight w:val="0"/>
      <w:marTop w:val="0"/>
      <w:marBottom w:val="0"/>
      <w:divBdr>
        <w:top w:val="none" w:sz="0" w:space="0" w:color="auto"/>
        <w:left w:val="none" w:sz="0" w:space="0" w:color="auto"/>
        <w:bottom w:val="none" w:sz="0" w:space="0" w:color="auto"/>
        <w:right w:val="none" w:sz="0" w:space="0" w:color="auto"/>
      </w:divBdr>
    </w:div>
    <w:div w:id="671952439">
      <w:bodyDiv w:val="1"/>
      <w:marLeft w:val="0"/>
      <w:marRight w:val="0"/>
      <w:marTop w:val="0"/>
      <w:marBottom w:val="0"/>
      <w:divBdr>
        <w:top w:val="none" w:sz="0" w:space="0" w:color="auto"/>
        <w:left w:val="none" w:sz="0" w:space="0" w:color="auto"/>
        <w:bottom w:val="none" w:sz="0" w:space="0" w:color="auto"/>
        <w:right w:val="none" w:sz="0" w:space="0" w:color="auto"/>
      </w:divBdr>
    </w:div>
    <w:div w:id="973874708">
      <w:bodyDiv w:val="1"/>
      <w:marLeft w:val="0"/>
      <w:marRight w:val="0"/>
      <w:marTop w:val="0"/>
      <w:marBottom w:val="0"/>
      <w:divBdr>
        <w:top w:val="none" w:sz="0" w:space="0" w:color="auto"/>
        <w:left w:val="none" w:sz="0" w:space="0" w:color="auto"/>
        <w:bottom w:val="none" w:sz="0" w:space="0" w:color="auto"/>
        <w:right w:val="none" w:sz="0" w:space="0" w:color="auto"/>
      </w:divBdr>
    </w:div>
    <w:div w:id="1025443141">
      <w:bodyDiv w:val="1"/>
      <w:marLeft w:val="0"/>
      <w:marRight w:val="0"/>
      <w:marTop w:val="0"/>
      <w:marBottom w:val="0"/>
      <w:divBdr>
        <w:top w:val="none" w:sz="0" w:space="0" w:color="auto"/>
        <w:left w:val="none" w:sz="0" w:space="0" w:color="auto"/>
        <w:bottom w:val="none" w:sz="0" w:space="0" w:color="auto"/>
        <w:right w:val="none" w:sz="0" w:space="0" w:color="auto"/>
      </w:divBdr>
    </w:div>
    <w:div w:id="1157040267">
      <w:bodyDiv w:val="1"/>
      <w:marLeft w:val="0"/>
      <w:marRight w:val="0"/>
      <w:marTop w:val="0"/>
      <w:marBottom w:val="0"/>
      <w:divBdr>
        <w:top w:val="none" w:sz="0" w:space="0" w:color="auto"/>
        <w:left w:val="none" w:sz="0" w:space="0" w:color="auto"/>
        <w:bottom w:val="none" w:sz="0" w:space="0" w:color="auto"/>
        <w:right w:val="none" w:sz="0" w:space="0" w:color="auto"/>
      </w:divBdr>
    </w:div>
    <w:div w:id="1694920618">
      <w:bodyDiv w:val="1"/>
      <w:marLeft w:val="0"/>
      <w:marRight w:val="0"/>
      <w:marTop w:val="0"/>
      <w:marBottom w:val="0"/>
      <w:divBdr>
        <w:top w:val="none" w:sz="0" w:space="0" w:color="auto"/>
        <w:left w:val="none" w:sz="0" w:space="0" w:color="auto"/>
        <w:bottom w:val="none" w:sz="0" w:space="0" w:color="auto"/>
        <w:right w:val="none" w:sz="0" w:space="0" w:color="auto"/>
      </w:divBdr>
    </w:div>
    <w:div w:id="1720545344">
      <w:bodyDiv w:val="1"/>
      <w:marLeft w:val="0"/>
      <w:marRight w:val="0"/>
      <w:marTop w:val="0"/>
      <w:marBottom w:val="0"/>
      <w:divBdr>
        <w:top w:val="none" w:sz="0" w:space="0" w:color="auto"/>
        <w:left w:val="none" w:sz="0" w:space="0" w:color="auto"/>
        <w:bottom w:val="none" w:sz="0" w:space="0" w:color="auto"/>
        <w:right w:val="none" w:sz="0" w:space="0" w:color="auto"/>
      </w:divBdr>
    </w:div>
    <w:div w:id="1755055186">
      <w:bodyDiv w:val="1"/>
      <w:marLeft w:val="0"/>
      <w:marRight w:val="0"/>
      <w:marTop w:val="0"/>
      <w:marBottom w:val="0"/>
      <w:divBdr>
        <w:top w:val="none" w:sz="0" w:space="0" w:color="auto"/>
        <w:left w:val="none" w:sz="0" w:space="0" w:color="auto"/>
        <w:bottom w:val="none" w:sz="0" w:space="0" w:color="auto"/>
        <w:right w:val="none" w:sz="0" w:space="0" w:color="auto"/>
      </w:divBdr>
    </w:div>
    <w:div w:id="1763334364">
      <w:bodyDiv w:val="1"/>
      <w:marLeft w:val="0"/>
      <w:marRight w:val="0"/>
      <w:marTop w:val="0"/>
      <w:marBottom w:val="0"/>
      <w:divBdr>
        <w:top w:val="none" w:sz="0" w:space="0" w:color="auto"/>
        <w:left w:val="none" w:sz="0" w:space="0" w:color="auto"/>
        <w:bottom w:val="none" w:sz="0" w:space="0" w:color="auto"/>
        <w:right w:val="none" w:sz="0" w:space="0" w:color="auto"/>
      </w:divBdr>
    </w:div>
    <w:div w:id="1869759343">
      <w:bodyDiv w:val="1"/>
      <w:marLeft w:val="0"/>
      <w:marRight w:val="0"/>
      <w:marTop w:val="0"/>
      <w:marBottom w:val="0"/>
      <w:divBdr>
        <w:top w:val="none" w:sz="0" w:space="0" w:color="auto"/>
        <w:left w:val="none" w:sz="0" w:space="0" w:color="auto"/>
        <w:bottom w:val="none" w:sz="0" w:space="0" w:color="auto"/>
        <w:right w:val="none" w:sz="0" w:space="0" w:color="auto"/>
      </w:divBdr>
    </w:div>
    <w:div w:id="1892184576">
      <w:bodyDiv w:val="1"/>
      <w:marLeft w:val="0"/>
      <w:marRight w:val="0"/>
      <w:marTop w:val="0"/>
      <w:marBottom w:val="0"/>
      <w:divBdr>
        <w:top w:val="none" w:sz="0" w:space="0" w:color="auto"/>
        <w:left w:val="none" w:sz="0" w:space="0" w:color="auto"/>
        <w:bottom w:val="none" w:sz="0" w:space="0" w:color="auto"/>
        <w:right w:val="none" w:sz="0" w:space="0" w:color="auto"/>
      </w:divBdr>
    </w:div>
    <w:div w:id="2035617343">
      <w:bodyDiv w:val="1"/>
      <w:marLeft w:val="0"/>
      <w:marRight w:val="0"/>
      <w:marTop w:val="0"/>
      <w:marBottom w:val="0"/>
      <w:divBdr>
        <w:top w:val="none" w:sz="0" w:space="0" w:color="auto"/>
        <w:left w:val="none" w:sz="0" w:space="0" w:color="auto"/>
        <w:bottom w:val="none" w:sz="0" w:space="0" w:color="auto"/>
        <w:right w:val="none" w:sz="0" w:space="0" w:color="auto"/>
      </w:divBdr>
    </w:div>
    <w:div w:id="209284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grariomende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rariomendel.gov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F33AF-0C3E-4188-B7C4-BE6B4D5A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2121</Words>
  <Characters>12094</Characters>
  <Application>Microsoft Office Word</Application>
  <DocSecurity>0</DocSecurity>
  <Lines>100</Lines>
  <Paragraphs>28</Paragraphs>
  <ScaleCrop>false</ScaleCrop>
  <HeadingPairs>
    <vt:vector size="4" baseType="variant">
      <vt:variant>
        <vt:lpstr>Titolo</vt:lpstr>
      </vt:variant>
      <vt:variant>
        <vt:i4>1</vt:i4>
      </vt:variant>
      <vt:variant>
        <vt:lpstr>Intestazioni</vt:lpstr>
      </vt:variant>
      <vt:variant>
        <vt:i4>7</vt:i4>
      </vt:variant>
    </vt:vector>
  </HeadingPairs>
  <TitlesOfParts>
    <vt:vector size="8" baseType="lpstr">
      <vt:lpstr/>
      <vt:lpstr>        </vt:lpstr>
      <vt:lpstr>        IL DIRIGENTE SCOLASTICO</vt:lpstr>
      <vt:lpstr>        </vt:lpstr>
      <vt:lpstr>AVVISA</vt:lpstr>
      <vt:lpstr>Il presente Avviso viene pubblicato in data odierna e per la durata di 15 giorni</vt:lpstr>
      <vt:lpstr/>
      <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Roberta Borsani</cp:lastModifiedBy>
  <cp:revision>7</cp:revision>
  <cp:lastPrinted>2019-01-22T12:13:00Z</cp:lastPrinted>
  <dcterms:created xsi:type="dcterms:W3CDTF">2019-01-22T11:50:00Z</dcterms:created>
  <dcterms:modified xsi:type="dcterms:W3CDTF">2019-01-28T09:47:00Z</dcterms:modified>
</cp:coreProperties>
</file>